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SEO ROI &amp; Forecasting Template</w:t>
      </w:r>
    </w:p>
    <w:p>
      <w:pPr>
        <w:spacing w:lineRule="auto"/>
      </w:pPr>
      <w:r>
        <w:rPr>
          <w:i/>
        </w:rPr>
        <w:t xml:space="preserve">This template turns SEO assumptions into a transparent business case your finance team can trust. You'll forecast organic traffic from keyword volume and ranking CTR, project conversions and revenue, then weigh it against cost to calculate ROI across three scenarios. Every number is driven by stated inputs, so the model stays auditable and easy to defend.</w:t>
      </w:r>
    </w:p>
    <w:p>
      <w:pPr>
        <w:pStyle w:val="Heading2"/>
        <w:spacing w:lineRule="auto"/>
      </w:pPr>
      <w:r>
        <w:rPr/>
        <w:t xml:space="preserve">Gather Inputs</w:t>
      </w:r>
    </w:p>
    <w:p>
      <w:pPr>
        <w:spacing w:lineRule="auto"/>
      </w:pPr>
      <w:r>
        <w:rPr>
          <w:i/>
        </w:rPr>
        <w:t xml:space="preserve">When to use: Collect and document every data point the forecast depends on before any math happens.</w:t>
      </w:r>
    </w:p>
    <w:p>
      <w:pPr>
        <w:pStyle w:val="Heading3"/>
        <w:spacing w:lineRule="auto"/>
      </w:pPr>
      <w:r>
        <w:rPr/>
        <w:t xml:space="preserve">Build your input table</w:t>
      </w:r>
    </w:p>
    <w:p>
      <w:pPr>
        <w:spacing w:lineRule="auto"/>
      </w:pPr>
      <w:r>
        <w:rPr/>
        <w:t xml:space="preserve">A forecast is only as credible as its inputs, so gather and date-stamp them first. For each target keyword or cluster, record the essentials.</w:t>
      </w:r>
    </w:p>
    <w:p>
      <w:pPr>
        <w:numPr>
          <w:ilvl w:val="0"/>
          <w:numId w:val="1"/>
        </w:numPr>
        <w:spacing w:lineRule="auto"/>
      </w:pPr>
      <w:r>
        <w:rPr>
          <w:b/>
        </w:rPr>
        <w:t xml:space="preserve">Keyword / cluster:</w:t>
      </w:r>
      <w:r>
        <w:rPr/>
        <w:t xml:space="preserve">[keyword]</w:t>
      </w:r>
    </w:p>
    <w:p>
      <w:pPr>
        <w:numPr>
          <w:ilvl w:val="0"/>
          <w:numId w:val="1"/>
        </w:numPr>
        <w:spacing w:lineRule="auto"/>
      </w:pPr>
      <w:r>
        <w:rPr>
          <w:b/>
        </w:rPr>
        <w:t xml:space="preserve">Monthly search volume:</w:t>
      </w:r>
      <w:r>
        <w:rPr/>
        <w:t xml:space="preserve">[search volume]</w:t>
      </w:r>
      <w:r>
        <w:rPr/>
        <w:t xml:space="preserve"> &amp; the tool it came from</w:t>
      </w:r>
    </w:p>
    <w:p>
      <w:pPr>
        <w:numPr>
          <w:ilvl w:val="0"/>
          <w:numId w:val="1"/>
        </w:numPr>
        <w:spacing w:lineRule="auto"/>
      </w:pPr>
      <w:r>
        <w:rPr>
          <w:b/>
        </w:rPr>
        <w:t xml:space="preserve">Current rank:</w:t>
      </w:r>
      <w:r>
        <w:rPr/>
        <w:t xml:space="preserve">[current position]</w:t>
      </w:r>
      <w:r>
        <w:rPr/>
        <w:t xml:space="preserve"> (or unranked)</w:t>
      </w:r>
    </w:p>
    <w:p>
      <w:pPr>
        <w:numPr>
          <w:ilvl w:val="0"/>
          <w:numId w:val="1"/>
        </w:numPr>
        <w:spacing w:lineRule="auto"/>
      </w:pPr>
      <w:r>
        <w:rPr>
          <w:b/>
        </w:rPr>
        <w:t xml:space="preserve">Target rank:</w:t>
      </w:r>
      <w:r>
        <w:rPr/>
        <w:t xml:space="preserve">[target position]</w:t>
      </w:r>
    </w:p>
    <w:p>
      <w:pPr>
        <w:numPr>
          <w:ilvl w:val="0"/>
          <w:numId w:val="1"/>
        </w:numPr>
        <w:spacing w:lineRule="auto"/>
      </w:pPr>
      <w:r>
        <w:rPr>
          <w:b/>
        </w:rPr>
        <w:t xml:space="preserve">Position-based CTR:</w:t>
      </w:r>
      <w:r>
        <w:rPr/>
        <w:t xml:space="preserve">[CTR at target]</w:t>
      </w:r>
    </w:p>
    <w:p>
      <w:pPr>
        <w:numPr>
          <w:ilvl w:val="0"/>
          <w:numId w:val="1"/>
        </w:numPr>
        <w:spacing w:lineRule="auto"/>
      </w:pPr>
      <w:r>
        <w:rPr>
          <w:b/>
        </w:rPr>
        <w:t xml:space="preserve">Conversion rate:</w:t>
      </w:r>
      <w:r>
        <w:rPr/>
        <w:t xml:space="preserve">[conversion rate]</w:t>
      </w:r>
    </w:p>
    <w:p>
      <w:pPr>
        <w:numPr>
          <w:ilvl w:val="0"/>
          <w:numId w:val="1"/>
        </w:numPr>
        <w:spacing w:lineRule="auto"/>
      </w:pPr>
      <w:r>
        <w:rPr>
          <w:b/>
        </w:rPr>
        <w:t xml:space="preserve">Value per conversion:</w:t>
      </w:r>
      <w:r>
        <w:rPr/>
        <w:t xml:space="preserve">[order value]</w:t>
      </w:r>
      <w:r>
        <w:rPr/>
        <w:t xml:space="preserve"> or lead value</w:t>
      </w:r>
    </w:p>
    <w:p>
      <w:pPr>
        <w:pStyle w:val="Heading3"/>
        <w:spacing w:lineRule="auto"/>
      </w:pPr>
      <w:r>
        <w:rPr/>
        <w:t xml:space="preserve">Sourcing notes</w:t>
      </w:r>
    </w:p>
    <w:p>
      <w:pPr>
        <w:spacing w:lineRule="auto"/>
      </w:pPr>
      <w:r>
        <w:rPr/>
        <w:t xml:space="preserve">Pull volume from one consistent keyword tool and note the date, since search demand drifts. Use your own analytics for conversion rate and order value where possible, and fall back to a documented industry benchmark only when first-party data is missing. Flag any input you estimated so reviewers know where the uncertainty lives.</w:t>
      </w:r>
    </w:p>
    <w:p>
      <w:pPr>
        <w:spacing w:lineRule="auto"/>
      </w:pPr>
      <w:r>
        <w:rPr/>
        <w:t xml:space="preserve"> </w:t>
      </w:r>
    </w:p>
    <w:p>
      <w:pPr>
        <w:pStyle w:val="Heading2"/>
        <w:spacing w:lineRule="auto"/>
      </w:pPr>
      <w:r>
        <w:rPr/>
        <w:t xml:space="preserve">Traffic Forecast Model</w:t>
      </w:r>
    </w:p>
    <w:p>
      <w:pPr>
        <w:spacing w:lineRule="auto"/>
      </w:pPr>
      <w:r>
        <w:rPr>
          <w:i/>
        </w:rPr>
        <w:t xml:space="preserve">When to use: Convert keyword volume and target rankings into a defensible organic traffic estimate.</w:t>
      </w:r>
    </w:p>
    <w:p>
      <w:pPr>
        <w:pStyle w:val="Heading3"/>
        <w:spacing w:lineRule="auto"/>
      </w:pPr>
      <w:r>
        <w:rPr/>
        <w:t xml:space="preserve">From rank to clicks</w:t>
      </w:r>
    </w:p>
    <w:p>
      <w:pPr>
        <w:spacing w:lineRule="auto"/>
      </w:pPr>
      <w:r>
        <w:rPr/>
        <w:t xml:space="preserve">Organic traffic is estimated per keyword as search volume multiplied by the click-through rate for your target position. Use a published or measured position-based CTR curve rather than a flat rate, because click share drops sharply below the top of page one.</w:t>
      </w:r>
    </w:p>
    <w:p>
      <w:pPr>
        <w:numPr>
          <w:ilvl w:val="0"/>
          <w:numId w:val="2"/>
        </w:numPr>
        <w:spacing w:lineRule="auto"/>
      </w:pPr>
      <w:r>
        <w:rPr/>
        <w:t xml:space="preserve">Assign each keyword a </w:t>
      </w:r>
      <w:r>
        <w:rPr/>
        <w:t xml:space="preserve">[CTR at target]</w:t>
      </w:r>
      <w:r>
        <w:rPr/>
        <w:t xml:space="preserve"> from your chosen position curve.</w:t>
      </w:r>
    </w:p>
    <w:p>
      <w:pPr>
        <w:numPr>
          <w:ilvl w:val="0"/>
          <w:numId w:val="2"/>
        </w:numPr>
        <w:spacing w:lineRule="auto"/>
      </w:pPr>
      <w:r>
        <w:rPr/>
        <w:t xml:space="preserve">Estimate monthly clicks = </w:t>
      </w:r>
      <w:r>
        <w:rPr/>
        <w:t xml:space="preserve">[search volume]</w:t>
      </w:r>
      <w:r>
        <w:rPr/>
        <w:t xml:space="preserve"> × </w:t>
      </w:r>
      <w:r>
        <w:rPr/>
        <w:t xml:space="preserve">[CTR at target]</w:t>
      </w:r>
      <w:r>
        <w:rPr/>
        <w:t xml:space="preserve">.</w:t>
      </w:r>
    </w:p>
    <w:p>
      <w:pPr>
        <w:numPr>
          <w:ilvl w:val="0"/>
          <w:numId w:val="2"/>
        </w:numPr>
        <w:spacing w:lineRule="auto"/>
      </w:pPr>
      <w:r>
        <w:rPr/>
        <w:t xml:space="preserve">Sum clicks across all keywords for total incremental organic traffic.</w:t>
      </w:r>
    </w:p>
    <w:p>
      <w:pPr>
        <w:pStyle w:val="Heading3"/>
        <w:spacing w:lineRule="auto"/>
      </w:pPr>
      <w:r>
        <w:rPr/>
        <w:t xml:space="preserve">Make it realistic</w:t>
      </w:r>
    </w:p>
    <w:p>
      <w:pPr>
        <w:spacing w:lineRule="auto"/>
      </w:pPr>
      <w:r>
        <w:rPr/>
        <w:t xml:space="preserve">Subtract the traffic you already earn at your </w:t>
      </w:r>
      <w:r>
        <w:rPr/>
        <w:t xml:space="preserve">[current position]</w:t>
      </w:r>
      <w:r>
        <w:rPr/>
        <w:t xml:space="preserve"> so you forecast the </w:t>
      </w:r>
      <w:r>
        <w:rPr>
          <w:b/>
        </w:rPr>
        <w:t xml:space="preserve">incremental</w:t>
      </w:r>
      <w:r>
        <w:rPr/>
        <w:t xml:space="preserve"> gain, not gross clicks. Apply a ramp: SEO compounds over months, so phase rankings in over a </w:t>
      </w:r>
      <w:r>
        <w:rPr/>
        <w:t xml:space="preserve">[ramp period]</w:t>
      </w:r>
      <w:r>
        <w:rPr/>
        <w:t xml:space="preserve"> instead of assuming day-one peak. Where intent is branded or volume is tiny, weight expectations down. Document the CTR curve and ramp logic so the model can be re-run if assumptions change.</w:t>
      </w:r>
    </w:p>
    <w:p>
      <w:pPr>
        <w:spacing w:lineRule="auto"/>
      </w:pPr>
      <w:r>
        <w:rPr/>
        <w:t xml:space="preserve"> </w:t>
      </w:r>
    </w:p>
    <w:p>
      <w:pPr>
        <w:pStyle w:val="Heading2"/>
        <w:spacing w:lineRule="auto"/>
      </w:pPr>
      <w:r>
        <w:rPr/>
        <w:t xml:space="preserve">Conversion &amp; Revenue Projection</w:t>
      </w:r>
    </w:p>
    <w:p>
      <w:pPr>
        <w:spacing w:lineRule="auto"/>
      </w:pPr>
      <w:r>
        <w:rPr>
          <w:i/>
        </w:rPr>
        <w:t xml:space="preserve">When to use: Translate forecasted organic traffic into expected conversions and revenue.</w:t>
      </w:r>
    </w:p>
    <w:p>
      <w:pPr>
        <w:pStyle w:val="Heading3"/>
        <w:spacing w:lineRule="auto"/>
      </w:pPr>
      <w:r>
        <w:rPr/>
        <w:t xml:space="preserve">Traffic to revenue</w:t>
      </w:r>
    </w:p>
    <w:p>
      <w:pPr>
        <w:spacing w:lineRule="auto"/>
      </w:pPr>
      <w:r>
        <w:rPr/>
        <w:t xml:space="preserve">Once you have incremental clicks, apply your funnel to estimate business outcomes. Keep each step explicit so reviewers can challenge any single assumption.</w:t>
      </w:r>
    </w:p>
    <w:p>
      <w:pPr>
        <w:numPr>
          <w:ilvl w:val="0"/>
          <w:numId w:val="3"/>
        </w:numPr>
        <w:spacing w:lineRule="auto"/>
      </w:pPr>
      <w:r>
        <w:rPr/>
        <w:t xml:space="preserve">Conversions = forecasted clicks × </w:t>
      </w:r>
      <w:r>
        <w:rPr/>
        <w:t xml:space="preserve">[conversion rate]</w:t>
      </w:r>
      <w:r>
        <w:rPr/>
        <w:t xml:space="preserve">.</w:t>
      </w:r>
    </w:p>
    <w:p>
      <w:pPr>
        <w:numPr>
          <w:ilvl w:val="0"/>
          <w:numId w:val="3"/>
        </w:numPr>
        <w:spacing w:lineRule="auto"/>
      </w:pPr>
      <w:r>
        <w:rPr/>
        <w:t xml:space="preserve">Revenue = conversions × </w:t>
      </w:r>
      <w:r>
        <w:rPr/>
        <w:t xml:space="preserve">[value per conversion]</w:t>
      </w:r>
      <w:r>
        <w:rPr/>
        <w:t xml:space="preserve">.</w:t>
      </w:r>
    </w:p>
    <w:p>
      <w:pPr>
        <w:numPr>
          <w:ilvl w:val="0"/>
          <w:numId w:val="3"/>
        </w:numPr>
        <w:spacing w:lineRule="auto"/>
      </w:pPr>
      <w:r>
        <w:rPr/>
        <w:t xml:space="preserve">For lead-gen, multiply leads by </w:t>
      </w:r>
      <w:r>
        <w:rPr/>
        <w:t xml:space="preserve">[lead-to-customer rate]</w:t>
      </w:r>
      <w:r>
        <w:rPr/>
        <w:t xml:space="preserve"> first, then by deal value.</w:t>
      </w:r>
    </w:p>
    <w:p>
      <w:pPr>
        <w:pStyle w:val="Heading3"/>
        <w:spacing w:lineRule="auto"/>
      </w:pPr>
      <w:r>
        <w:rPr/>
        <w:t xml:space="preserve">Refine the projection</w:t>
      </w:r>
    </w:p>
    <w:p>
      <w:pPr>
        <w:spacing w:lineRule="auto"/>
      </w:pPr>
      <w:r>
        <w:rPr/>
        <w:t xml:space="preserve">Use segment-specific conversion rates where they differ, since transactional queries convert far better than informational ones. If you sell subscriptions, model </w:t>
      </w:r>
      <w:r>
        <w:rPr/>
        <w:t xml:space="preserve">[customer lifetime value]</w:t>
      </w:r>
      <w:r>
        <w:rPr/>
        <w:t xml:space="preserve"> instead of single-order value, and note the time horizon. Account for assisted conversions and brand-building only if your attribution supports it; otherwise stay conservative. Present revenue as a monthly run-rate building toward a </w:t>
      </w:r>
      <w:r>
        <w:rPr/>
        <w:t xml:space="preserve">[12-month total]</w:t>
      </w:r>
      <w:r>
        <w:rPr/>
        <w:t xml:space="preserve">, and label it an estimate, not a commitment.</w:t>
      </w:r>
    </w:p>
    <w:p>
      <w:pPr>
        <w:spacing w:lineRule="auto"/>
      </w:pPr>
      <w:r>
        <w:rPr/>
        <w:t xml:space="preserve"> </w:t>
      </w:r>
    </w:p>
    <w:p>
      <w:pPr>
        <w:pStyle w:val="Heading2"/>
        <w:spacing w:lineRule="auto"/>
      </w:pPr>
      <w:r>
        <w:rPr/>
        <w:t xml:space="preserve">Cost &amp; ROI Calculation</w:t>
      </w:r>
    </w:p>
    <w:p>
      <w:pPr>
        <w:spacing w:lineRule="auto"/>
      </w:pPr>
      <w:r>
        <w:rPr>
          <w:i/>
        </w:rPr>
        <w:t xml:space="preserve">When to use: Total the full cost of the SEO program and compute ROI, payback, and net return.</w:t>
      </w:r>
    </w:p>
    <w:p>
      <w:pPr>
        <w:pStyle w:val="Heading3"/>
        <w:spacing w:lineRule="auto"/>
      </w:pPr>
      <w:r>
        <w:rPr/>
        <w:t xml:space="preserve">Add up true costs</w:t>
      </w:r>
    </w:p>
    <w:p>
      <w:pPr>
        <w:spacing w:lineRule="auto"/>
      </w:pPr>
      <w:r>
        <w:rPr/>
        <w:t xml:space="preserve">ROI is only honest when the cost side is complete. Capture every line item, not just the obvious ones.</w:t>
      </w:r>
    </w:p>
    <w:p>
      <w:pPr>
        <w:numPr>
          <w:ilvl w:val="0"/>
          <w:numId w:val="4"/>
        </w:numPr>
        <w:spacing w:lineRule="auto"/>
      </w:pPr>
      <w:r>
        <w:rPr>
          <w:b/>
        </w:rPr>
        <w:t xml:space="preserve">Agency or contractor fees:</w:t>
      </w:r>
      <w:r>
        <w:rPr/>
        <w:t xml:space="preserve">[retainer]</w:t>
      </w:r>
    </w:p>
    <w:p>
      <w:pPr>
        <w:numPr>
          <w:ilvl w:val="0"/>
          <w:numId w:val="4"/>
        </w:numPr>
        <w:spacing w:lineRule="auto"/>
      </w:pPr>
      <w:r>
        <w:rPr>
          <w:b/>
        </w:rPr>
        <w:t xml:space="preserve">In-house time:</w:t>
      </w:r>
      <w:r>
        <w:rPr/>
        <w:t xml:space="preserve">[staff hours]</w:t>
      </w:r>
      <w:r>
        <w:rPr/>
        <w:t xml:space="preserve"> × loaded rate</w:t>
      </w:r>
    </w:p>
    <w:p>
      <w:pPr>
        <w:numPr>
          <w:ilvl w:val="0"/>
          <w:numId w:val="4"/>
        </w:numPr>
        <w:spacing w:lineRule="auto"/>
      </w:pPr>
      <w:r>
        <w:rPr>
          <w:b/>
        </w:rPr>
        <w:t xml:space="preserve">Content production:</w:t>
      </w:r>
      <w:r>
        <w:rPr/>
        <w:t xml:space="preserve">[content cost]</w:t>
      </w:r>
    </w:p>
    <w:p>
      <w:pPr>
        <w:numPr>
          <w:ilvl w:val="0"/>
          <w:numId w:val="4"/>
        </w:numPr>
        <w:spacing w:lineRule="auto"/>
      </w:pPr>
      <w:r>
        <w:rPr>
          <w:b/>
        </w:rPr>
        <w:t xml:space="preserve">Tools &amp; software:</w:t>
      </w:r>
      <w:r>
        <w:rPr/>
        <w:t xml:space="preserve">[tooling cost]</w:t>
      </w:r>
    </w:p>
    <w:p>
      <w:pPr>
        <w:numPr>
          <w:ilvl w:val="0"/>
          <w:numId w:val="4"/>
        </w:numPr>
        <w:spacing w:lineRule="auto"/>
      </w:pPr>
      <w:r>
        <w:rPr>
          <w:b/>
        </w:rPr>
        <w:t xml:space="preserve">Technical &amp; dev work:</w:t>
      </w:r>
      <w:r>
        <w:rPr/>
        <w:t xml:space="preserve">[dev cost]</w:t>
      </w:r>
    </w:p>
    <w:p>
      <w:pPr>
        <w:pStyle w:val="Heading3"/>
        <w:spacing w:lineRule="auto"/>
      </w:pPr>
      <w:r>
        <w:rPr/>
        <w:t xml:space="preserve">Run the numbers</w:t>
      </w:r>
    </w:p>
    <w:p>
      <w:pPr>
        <w:spacing w:lineRule="auto"/>
      </w:pPr>
      <w:r>
        <w:rPr/>
        <w:t xml:space="preserve">Calculate ROI as (forecasted revenue − total cost) ÷ total cost, expressed as a percentage. Also report </w:t>
      </w:r>
      <w:r>
        <w:rPr>
          <w:b/>
        </w:rPr>
        <w:t xml:space="preserve">payback period</w:t>
      </w:r>
      <w:r>
        <w:rPr/>
        <w:t xml:space="preserve">, the month cumulative revenue overtakes cumulative cost, since SEO front-loads spend before returns arrive. For e-commerce, swap revenue for gross profit by applying your </w:t>
      </w:r>
      <w:r>
        <w:rPr/>
        <w:t xml:space="preserve">[margin]</w:t>
      </w:r>
      <w:r>
        <w:rPr/>
        <w:t xml:space="preserve"> so ROI reflects real money. State the time window clearly, because a 6-month ROI and a 24-month ROI tell very different stories.</w:t>
      </w:r>
    </w:p>
    <w:p>
      <w:pPr>
        <w:spacing w:lineRule="auto"/>
      </w:pPr>
      <w:r>
        <w:rPr/>
        <w:t xml:space="preserve"> </w:t>
      </w:r>
    </w:p>
    <w:p>
      <w:pPr>
        <w:pStyle w:val="Heading2"/>
        <w:spacing w:lineRule="auto"/>
      </w:pPr>
      <w:r>
        <w:rPr/>
        <w:t xml:space="preserve">Scenarios</w:t>
      </w:r>
    </w:p>
    <w:p>
      <w:pPr>
        <w:spacing w:lineRule="auto"/>
      </w:pPr>
      <w:r>
        <w:rPr>
          <w:i/>
        </w:rPr>
        <w:t xml:space="preserve">When to use: Stress-test the forecast with conservative, expected, and optimistic outcomes.</w:t>
      </w:r>
    </w:p>
    <w:p>
      <w:pPr>
        <w:pStyle w:val="Heading3"/>
        <w:spacing w:lineRule="auto"/>
      </w:pPr>
      <w:r>
        <w:rPr/>
        <w:t xml:space="preserve">Why three scenarios</w:t>
      </w:r>
    </w:p>
    <w:p>
      <w:pPr>
        <w:spacing w:lineRule="auto"/>
      </w:pPr>
      <w:r>
        <w:rPr/>
        <w:t xml:space="preserve">A single number invites false precision. Build three versions of the model so stakeholders see the realistic range and the risk profile, not one optimistic line.</w:t>
      </w:r>
    </w:p>
    <w:p>
      <w:pPr>
        <w:numPr>
          <w:ilvl w:val="0"/>
          <w:numId w:val="5"/>
        </w:numPr>
        <w:spacing w:lineRule="auto"/>
      </w:pPr>
      <w:r>
        <w:rPr>
          <w:b/>
        </w:rPr>
        <w:t xml:space="preserve">Conservative:</w:t>
      </w:r>
      <w:r>
        <w:rPr/>
        <w:t xml:space="preserve"> lower target ranks, reduced CTR, longer ramp, downside </w:t>
      </w:r>
      <w:r>
        <w:rPr/>
        <w:t xml:space="preserve">[conversion rate]</w:t>
      </w:r>
      <w:r>
        <w:rPr/>
        <w:t xml:space="preserve">.</w:t>
      </w:r>
    </w:p>
    <w:p>
      <w:pPr>
        <w:numPr>
          <w:ilvl w:val="0"/>
          <w:numId w:val="5"/>
        </w:numPr>
        <w:spacing w:lineRule="auto"/>
      </w:pPr>
      <w:r>
        <w:rPr>
          <w:b/>
        </w:rPr>
        <w:t xml:space="preserve">Expected:</w:t>
      </w:r>
      <w:r>
        <w:rPr/>
        <w:t xml:space="preserve"> your most likely inputs, the case you'd actually plan around.</w:t>
      </w:r>
    </w:p>
    <w:p>
      <w:pPr>
        <w:numPr>
          <w:ilvl w:val="0"/>
          <w:numId w:val="5"/>
        </w:numPr>
        <w:spacing w:lineRule="auto"/>
      </w:pPr>
      <w:r>
        <w:rPr>
          <w:b/>
        </w:rPr>
        <w:t xml:space="preserve">Optimistic:</w:t>
      </w:r>
      <w:r>
        <w:rPr/>
        <w:t xml:space="preserve"> strong rankings and higher conversion, treated as upside, not the baseline.</w:t>
      </w:r>
    </w:p>
    <w:p>
      <w:pPr>
        <w:pStyle w:val="Heading3"/>
        <w:spacing w:lineRule="auto"/>
      </w:pPr>
      <w:r>
        <w:rPr/>
        <w:t xml:space="preserve">Make it useful</w:t>
      </w:r>
    </w:p>
    <w:p>
      <w:pPr>
        <w:spacing w:lineRule="auto"/>
      </w:pPr>
      <w:r>
        <w:rPr/>
        <w:t xml:space="preserve">Change only documented assumptions between scenarios so differences are traceable. Anchor planning to the </w:t>
      </w:r>
      <w:r>
        <w:rPr>
          <w:b/>
        </w:rPr>
        <w:t xml:space="preserve">expected</w:t>
      </w:r>
      <w:r>
        <w:rPr/>
        <w:t xml:space="preserve"> case and use the conservative case to confirm the program still clears your ROI threshold even if results underperform. Show the </w:t>
      </w:r>
      <w:r>
        <w:rPr/>
        <w:t xml:space="preserve">[range of outcomes]</w:t>
      </w:r>
      <w:r>
        <w:rPr/>
        <w:t xml:space="preserve"> for traffic, revenue, and ROI side by side. This frames SEO as a probability-weighted investment and protects credibility if early months come in soft.</w:t>
      </w:r>
    </w:p>
    <w:p>
      <w:pPr>
        <w:spacing w:lineRule="auto"/>
      </w:pPr>
      <w:r>
        <w:rPr/>
        <w:t xml:space="preserve"> </w:t>
      </w:r>
    </w:p>
    <w:p>
      <w:pPr>
        <w:pStyle w:val="Heading2"/>
        <w:spacing w:lineRule="auto"/>
      </w:pPr>
      <w:r>
        <w:rPr/>
        <w:t xml:space="preserve">Assumptions, Caveats &amp; Reporting</w:t>
      </w:r>
    </w:p>
    <w:p>
      <w:pPr>
        <w:spacing w:lineRule="auto"/>
      </w:pPr>
      <w:r>
        <w:rPr>
          <w:i/>
        </w:rPr>
        <w:t xml:space="preserve">When to use: Document every assumption, state limitations, and set up ongoing forecast-vs-actual tracking.</w:t>
      </w:r>
    </w:p>
    <w:p>
      <w:pPr>
        <w:pStyle w:val="Heading3"/>
        <w:spacing w:lineRule="auto"/>
      </w:pPr>
      <w:r>
        <w:rPr/>
        <w:t xml:space="preserve">Write down your assumptions</w:t>
      </w:r>
    </w:p>
    <w:p>
      <w:pPr>
        <w:spacing w:lineRule="auto"/>
      </w:pPr>
      <w:r>
        <w:rPr/>
        <w:t xml:space="preserve">Forecasts lose trust when assumptions are hidden. List them plainly so anyone can audit the model.</w:t>
      </w:r>
    </w:p>
    <w:p>
      <w:pPr>
        <w:numPr>
          <w:ilvl w:val="0"/>
          <w:numId w:val="6"/>
        </w:numPr>
        <w:spacing w:lineRule="auto"/>
      </w:pPr>
      <w:r>
        <w:rPr/>
        <w:t xml:space="preserve">CTR curve source and date</w:t>
      </w:r>
    </w:p>
    <w:p>
      <w:pPr>
        <w:numPr>
          <w:ilvl w:val="0"/>
          <w:numId w:val="6"/>
        </w:numPr>
        <w:spacing w:lineRule="auto"/>
      </w:pPr>
      <w:r>
        <w:rPr/>
        <w:t xml:space="preserve">Conversion rate basis: </w:t>
      </w:r>
      <w:r>
        <w:rPr/>
        <w:t xml:space="preserve">[first-party or benchmark]</w:t>
      </w:r>
    </w:p>
    <w:p>
      <w:pPr>
        <w:numPr>
          <w:ilvl w:val="0"/>
          <w:numId w:val="6"/>
        </w:numPr>
        <w:spacing w:lineRule="auto"/>
      </w:pPr>
      <w:r>
        <w:rPr/>
        <w:t xml:space="preserve">Ranking ramp and time horizon</w:t>
      </w:r>
    </w:p>
    <w:p>
      <w:pPr>
        <w:numPr>
          <w:ilvl w:val="0"/>
          <w:numId w:val="6"/>
        </w:numPr>
        <w:spacing w:lineRule="auto"/>
      </w:pPr>
      <w:r>
        <w:rPr/>
        <w:t xml:space="preserve">Whether revenue is gross or net of </w:t>
      </w:r>
      <w:r>
        <w:rPr/>
        <w:t xml:space="preserve">[margin]</w:t>
      </w:r>
    </w:p>
    <w:p>
      <w:pPr>
        <w:pStyle w:val="Heading3"/>
        <w:spacing w:lineRule="auto"/>
      </w:pPr>
      <w:r>
        <w:rPr/>
        <w:t xml:space="preserve">State the caveats</w:t>
      </w:r>
    </w:p>
    <w:p>
      <w:pPr>
        <w:spacing w:lineRule="auto"/>
      </w:pPr>
      <w:r>
        <w:rPr/>
        <w:t xml:space="preserve">Be explicit that a forecast is an </w:t>
      </w:r>
      <w:r>
        <w:rPr>
          <w:b/>
        </w:rPr>
        <w:t xml:space="preserve">estimate, not a guarantee</w:t>
      </w:r>
      <w:r>
        <w:rPr/>
        <w:t xml:space="preserve">. Outcomes depend on algorithm updates, competitor moves, search demand shifts, and execution quality, none of which are fully controllable. SEO compounds slowly, so expect a slow start before the curve steepens.</w:t>
      </w:r>
    </w:p>
    <w:p>
      <w:pPr>
        <w:pStyle w:val="Heading3"/>
        <w:spacing w:lineRule="auto"/>
      </w:pPr>
      <w:r>
        <w:rPr/>
        <w:t xml:space="preserve">Report against it</w:t>
      </w:r>
    </w:p>
    <w:p>
      <w:pPr>
        <w:spacing w:lineRule="auto"/>
      </w:pPr>
      <w:r>
        <w:rPr/>
        <w:t xml:space="preserve">Each month, compare forecast to actual organic traffic, conversions, and revenue, and log the variance with a reason. Refresh inputs as new </w:t>
      </w:r>
      <w:r>
        <w:rPr/>
        <w:t xml:space="preserve">[search volume]</w:t>
      </w:r>
      <w:r>
        <w:rPr/>
        <w:t xml:space="preserve"> and conversion data arrive, then re-run the scenarios. This turns a one-time pitch into a living, increasingly accurate planning tool.</w:t>
      </w:r>
    </w:p>
    <w:p>
      <w:pPr>
        <w:spacing w:lineRule="auto"/>
      </w:pPr>
      <w:r>
        <w:rPr>
          <w:i/>
        </w:rPr>
        <w:t xml:space="preserve">Free template from UNmiss · https://unmiss.com/templates/seo-roi-forecasting-template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ROI &amp; Forecasting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