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KPI Dashboard Template</w:t>
      </w:r>
    </w:p>
    <w:p>
      <w:pPr>
        <w:spacing w:lineRule="auto"/>
      </w:pPr>
      <w:r>
        <w:rPr>
          <w:i/>
        </w:rPr>
        <w:t xml:space="preserve">An SEO dashboard is only useful when every metric ties back to a business goal and someone can read it in under a minute. This template helps you choose the right KPIs, connect them to GA4 and Search Console, and structure a report that separates leading indicators from lagging results. Use the placeholders to set your own targets so the dashboard reflects your reality, not someone else's benchmarks.</w:t>
      </w:r>
    </w:p>
    <w:p>
      <w:pPr>
        <w:pStyle w:val="Heading2"/>
        <w:spacing w:lineRule="auto"/>
      </w:pPr>
      <w:r>
        <w:rPr/>
        <w:t xml:space="preserve">Choose KPIs by Goal</w:t>
      </w:r>
    </w:p>
    <w:p>
      <w:pPr>
        <w:spacing w:lineRule="auto"/>
      </w:pPr>
      <w:r>
        <w:rPr>
          <w:i/>
        </w:rPr>
        <w:t xml:space="preserve">When to use: Use when you need to decide which metrics actually belong on the dashboard before you build anything.</w:t>
      </w:r>
    </w:p>
    <w:p>
      <w:pPr>
        <w:pStyle w:val="Heading3"/>
        <w:spacing w:lineRule="auto"/>
      </w:pPr>
      <w:r>
        <w:rPr/>
        <w:t xml:space="preserve">Start with the goal, not the metric</w:t>
      </w:r>
    </w:p>
    <w:p>
      <w:pPr>
        <w:spacing w:lineRule="auto"/>
      </w:pPr>
      <w:r>
        <w:rPr/>
        <w:t xml:space="preserve">Every KPI should answer a question a stakeholder is already asking. Begin by writing the business goal, then work backward to the metric that proves progress toward it. A dashboard cluttered with vanity numbers hides the few that drive decisions.</w:t>
      </w:r>
    </w:p>
    <w:p>
      <w:pPr>
        <w:numPr>
          <w:ilvl w:val="0"/>
          <w:numId w:val="1"/>
        </w:numPr>
        <w:spacing w:lineRule="auto"/>
      </w:pPr>
      <w:r>
        <w:rPr>
          <w:b/>
        </w:rPr>
        <w:t xml:space="preserve">Business goal:</w:t>
      </w:r>
      <w:r>
        <w:rPr/>
        <w:t xml:space="preserve">[e.g., grow qualified leads]</w:t>
      </w:r>
    </w:p>
    <w:p>
      <w:pPr>
        <w:numPr>
          <w:ilvl w:val="0"/>
          <w:numId w:val="1"/>
        </w:numPr>
        <w:spacing w:lineRule="auto"/>
      </w:pPr>
      <w:r>
        <w:rPr>
          <w:b/>
        </w:rPr>
        <w:t xml:space="preserve">SEO objective:</w:t>
      </w:r>
      <w:r>
        <w:rPr/>
        <w:t xml:space="preserve">[e.g., rank for bottom-funnel queries]</w:t>
      </w:r>
    </w:p>
    <w:p>
      <w:pPr>
        <w:numPr>
          <w:ilvl w:val="0"/>
          <w:numId w:val="1"/>
        </w:numPr>
        <w:spacing w:lineRule="auto"/>
      </w:pPr>
      <w:r>
        <w:rPr>
          <w:b/>
        </w:rPr>
        <w:t xml:space="preserve">Primary KPI:</w:t>
      </w:r>
      <w:r>
        <w:rPr/>
        <w:t xml:space="preserve">[e.g., organic conversions]</w:t>
      </w:r>
    </w:p>
    <w:p>
      <w:pPr>
        <w:numPr>
          <w:ilvl w:val="0"/>
          <w:numId w:val="1"/>
        </w:numPr>
        <w:spacing w:lineRule="auto"/>
      </w:pPr>
      <w:r>
        <w:rPr>
          <w:b/>
        </w:rPr>
        <w:t xml:space="preserve">Supporting metric:</w:t>
      </w:r>
      <w:r>
        <w:rPr/>
        <w:t xml:space="preserve">[e.g., non-brand clicks]</w:t>
      </w:r>
    </w:p>
    <w:p>
      <w:pPr>
        <w:numPr>
          <w:ilvl w:val="0"/>
          <w:numId w:val="1"/>
        </w:numPr>
        <w:spacing w:lineRule="auto"/>
      </w:pPr>
      <w:r>
        <w:rPr>
          <w:b/>
        </w:rPr>
        <w:t xml:space="preserve">Target &amp; timeframe:</w:t>
      </w:r>
      <w:r>
        <w:rPr/>
        <w:t xml:space="preserve">[set your own]</w:t>
      </w:r>
    </w:p>
    <w:p>
      <w:pPr>
        <w:spacing w:lineRule="auto"/>
      </w:pPr>
      <w:r>
        <w:rPr/>
        <w:t xml:space="preserve">Keep one primary KPI per goal so the dashboard tells a single story. Remember that rankings and impressions are </w:t>
      </w:r>
      <w:r>
        <w:rPr>
          <w:b/>
        </w:rPr>
        <w:t xml:space="preserve">leading indicators</w:t>
      </w:r>
      <w:r>
        <w:rPr/>
        <w:t xml:space="preserve"> that hint at future results, while conversions and revenue are </w:t>
      </w:r>
      <w:r>
        <w:rPr>
          <w:b/>
        </w:rPr>
        <w:t xml:space="preserve">lagging</w:t>
      </w:r>
      <w:r>
        <w:rPr/>
        <w:t xml:space="preserve"> outcomes that confirm them. If a metric does not map to a goal, leave it out or move it to an appendix tab.</w:t>
      </w:r>
    </w:p>
    <w:p>
      <w:pPr>
        <w:spacing w:lineRule="auto"/>
      </w:pPr>
      <w:r>
        <w:rPr/>
        <w:t xml:space="preserve"> </w:t>
      </w:r>
    </w:p>
    <w:p>
      <w:pPr>
        <w:pStyle w:val="Heading2"/>
        <w:spacing w:lineRule="auto"/>
      </w:pPr>
      <w:r>
        <w:rPr/>
        <w:t xml:space="preserve">Traffic &amp; Visibility Metrics</w:t>
      </w:r>
    </w:p>
    <w:p>
      <w:pPr>
        <w:spacing w:lineRule="auto"/>
      </w:pPr>
      <w:r>
        <w:rPr>
          <w:i/>
        </w:rPr>
        <w:t xml:space="preserve">When to use: Use when you want to measure whether more of the right audience is finding you in search.</w:t>
      </w:r>
    </w:p>
    <w:p>
      <w:pPr>
        <w:pStyle w:val="Heading3"/>
        <w:spacing w:lineRule="auto"/>
      </w:pPr>
      <w:r>
        <w:rPr/>
        <w:t xml:space="preserve">Measure reach and how it is trending</w:t>
      </w:r>
    </w:p>
    <w:p>
      <w:pPr>
        <w:spacing w:lineRule="auto"/>
      </w:pPr>
      <w:r>
        <w:rPr/>
        <w:t xml:space="preserve">Visibility metrics show whether your audience is growing and where attention is shifting. Pull organic sessions from GA4 and impressions, clicks, and average position from Search Console, then segment by brand vs non-brand to see real demand growth.</w:t>
      </w:r>
    </w:p>
    <w:p>
      <w:pPr>
        <w:numPr>
          <w:ilvl w:val="0"/>
          <w:numId w:val="2"/>
        </w:numPr>
        <w:spacing w:lineRule="auto"/>
      </w:pPr>
      <w:r>
        <w:rPr>
          <w:b/>
        </w:rPr>
        <w:t xml:space="preserve">Organic sessions:</w:t>
      </w:r>
      <w:r>
        <w:rPr/>
        <w:t xml:space="preserve">[GA4 value]</w:t>
      </w:r>
    </w:p>
    <w:p>
      <w:pPr>
        <w:numPr>
          <w:ilvl w:val="0"/>
          <w:numId w:val="2"/>
        </w:numPr>
        <w:spacing w:lineRule="auto"/>
      </w:pPr>
      <w:r>
        <w:rPr>
          <w:b/>
        </w:rPr>
        <w:t xml:space="preserve">Impressions:</w:t>
      </w:r>
      <w:r>
        <w:rPr/>
        <w:t xml:space="preserve">[Search Console value]</w:t>
      </w:r>
    </w:p>
    <w:p>
      <w:pPr>
        <w:numPr>
          <w:ilvl w:val="0"/>
          <w:numId w:val="2"/>
        </w:numPr>
        <w:spacing w:lineRule="auto"/>
      </w:pPr>
      <w:r>
        <w:rPr>
          <w:b/>
        </w:rPr>
        <w:t xml:space="preserve">Clicks:</w:t>
      </w:r>
      <w:r>
        <w:rPr/>
        <w:t xml:space="preserve">[Search Console value]</w:t>
      </w:r>
    </w:p>
    <w:p>
      <w:pPr>
        <w:numPr>
          <w:ilvl w:val="0"/>
          <w:numId w:val="2"/>
        </w:numPr>
        <w:spacing w:lineRule="auto"/>
      </w:pPr>
      <w:r>
        <w:rPr>
          <w:b/>
        </w:rPr>
        <w:t xml:space="preserve">Average position:</w:t>
      </w:r>
      <w:r>
        <w:rPr/>
        <w:t xml:space="preserve">[Search Console value]</w:t>
      </w:r>
    </w:p>
    <w:p>
      <w:pPr>
        <w:numPr>
          <w:ilvl w:val="0"/>
          <w:numId w:val="2"/>
        </w:numPr>
        <w:spacing w:lineRule="auto"/>
      </w:pPr>
      <w:r>
        <w:rPr>
          <w:b/>
        </w:rPr>
        <w:t xml:space="preserve">Share of voice:</w:t>
      </w:r>
      <w:r>
        <w:rPr/>
        <w:t xml:space="preserve">[from rank tracker]</w:t>
      </w:r>
    </w:p>
    <w:p>
      <w:pPr>
        <w:spacing w:lineRule="auto"/>
      </w:pPr>
      <w:r>
        <w:rPr/>
        <w:t xml:space="preserve">Track rankings and share of voice as </w:t>
      </w:r>
      <w:r>
        <w:rPr>
          <w:b/>
        </w:rPr>
        <w:t xml:space="preserve">leading indicators</w:t>
      </w:r>
      <w:r>
        <w:rPr/>
        <w:t xml:space="preserve"> of future traffic, not as goals in themselves. Watch the relationship between impressions and clicks; rising impressions with flat clicks can signal a click-through-rate problem rather than a content win. Always compare period over period and year over year to strip out seasonality before you call a change a trend.</w:t>
      </w:r>
    </w:p>
    <w:p>
      <w:pPr>
        <w:spacing w:lineRule="auto"/>
      </w:pPr>
      <w:r>
        <w:rPr/>
        <w:t xml:space="preserve"> </w:t>
      </w:r>
    </w:p>
    <w:p>
      <w:pPr>
        <w:pStyle w:val="Heading2"/>
        <w:spacing w:lineRule="auto"/>
      </w:pPr>
      <w:r>
        <w:rPr/>
        <w:t xml:space="preserve">Engagement &amp; Conversion Metrics</w:t>
      </w:r>
    </w:p>
    <w:p>
      <w:pPr>
        <w:spacing w:lineRule="auto"/>
      </w:pPr>
      <w:r>
        <w:rPr>
          <w:i/>
        </w:rPr>
        <w:t xml:space="preserve">When to use: Use when you need to prove that organic visitors do something valuable after they land.</w:t>
      </w:r>
    </w:p>
    <w:p>
      <w:pPr>
        <w:pStyle w:val="Heading3"/>
        <w:spacing w:lineRule="auto"/>
      </w:pPr>
      <w:r>
        <w:rPr/>
        <w:t xml:space="preserve">Connect traffic to outcomes</w:t>
      </w:r>
    </w:p>
    <w:p>
      <w:pPr>
        <w:spacing w:lineRule="auto"/>
      </w:pPr>
      <w:r>
        <w:rPr/>
        <w:t xml:space="preserve">Traffic without engagement or conversion is noise. This view ties what visitors do on the page to the goals that matter, using GA4 events for engaged sessions and conversions. Define conversions clearly so everyone reads the dashboard the same way.</w:t>
      </w:r>
    </w:p>
    <w:p>
      <w:pPr>
        <w:numPr>
          <w:ilvl w:val="0"/>
          <w:numId w:val="3"/>
        </w:numPr>
        <w:spacing w:lineRule="auto"/>
      </w:pPr>
      <w:r>
        <w:rPr>
          <w:b/>
        </w:rPr>
        <w:t xml:space="preserve">Engaged sessions:</w:t>
      </w:r>
      <w:r>
        <w:rPr/>
        <w:t xml:space="preserve">[GA4 value]</w:t>
      </w:r>
    </w:p>
    <w:p>
      <w:pPr>
        <w:numPr>
          <w:ilvl w:val="0"/>
          <w:numId w:val="3"/>
        </w:numPr>
        <w:spacing w:lineRule="auto"/>
      </w:pPr>
      <w:r>
        <w:rPr>
          <w:b/>
        </w:rPr>
        <w:t xml:space="preserve">Engagement rate:</w:t>
      </w:r>
      <w:r>
        <w:rPr/>
        <w:t xml:space="preserve">[GA4 value]</w:t>
      </w:r>
    </w:p>
    <w:p>
      <w:pPr>
        <w:numPr>
          <w:ilvl w:val="0"/>
          <w:numId w:val="3"/>
        </w:numPr>
        <w:spacing w:lineRule="auto"/>
      </w:pPr>
      <w:r>
        <w:rPr>
          <w:b/>
        </w:rPr>
        <w:t xml:space="preserve">Key events / conversions:</w:t>
      </w:r>
      <w:r>
        <w:rPr/>
        <w:t xml:space="preserve">[GA4 value]</w:t>
      </w:r>
    </w:p>
    <w:p>
      <w:pPr>
        <w:numPr>
          <w:ilvl w:val="0"/>
          <w:numId w:val="3"/>
        </w:numPr>
        <w:spacing w:lineRule="auto"/>
      </w:pPr>
      <w:r>
        <w:rPr>
          <w:b/>
        </w:rPr>
        <w:t xml:space="preserve">Conversion rate (organic):</w:t>
      </w:r>
      <w:r>
        <w:rPr/>
        <w:t xml:space="preserve">[GA4 value]</w:t>
      </w:r>
    </w:p>
    <w:p>
      <w:pPr>
        <w:numPr>
          <w:ilvl w:val="0"/>
          <w:numId w:val="3"/>
        </w:numPr>
        <w:spacing w:lineRule="auto"/>
      </w:pPr>
      <w:r>
        <w:rPr>
          <w:b/>
        </w:rPr>
        <w:t xml:space="preserve">Assisted &amp; revenue value:</w:t>
      </w:r>
      <w:r>
        <w:rPr/>
        <w:t xml:space="preserve">[if e-commerce]</w:t>
      </w:r>
    </w:p>
    <w:p>
      <w:pPr>
        <w:spacing w:lineRule="auto"/>
      </w:pPr>
      <w:r>
        <w:rPr/>
        <w:t xml:space="preserve">In GA4, prefer </w:t>
      </w:r>
      <w:r>
        <w:rPr>
          <w:b/>
        </w:rPr>
        <w:t xml:space="preserve">engaged sessions</w:t>
      </w:r>
      <w:r>
        <w:rPr/>
        <w:t xml:space="preserve"> and </w:t>
      </w:r>
      <w:r>
        <w:rPr>
          <w:b/>
        </w:rPr>
        <w:t xml:space="preserve">key events</w:t>
      </w:r>
      <w:r>
        <w:rPr/>
        <w:t xml:space="preserve"> over the old bounce-rate framing. Segment conversions by landing page and query intent so you can tell whether informational or transactional content drives results. These are </w:t>
      </w:r>
      <w:r>
        <w:rPr>
          <w:b/>
        </w:rPr>
        <w:t xml:space="preserve">lagging</w:t>
      </w:r>
      <w:r>
        <w:rPr/>
        <w:t xml:space="preserve"> metrics, so pair them with the leading visibility data above to explain why outcomes moved this period.</w:t>
      </w:r>
    </w:p>
    <w:p>
      <w:pPr>
        <w:spacing w:lineRule="auto"/>
      </w:pPr>
      <w:r>
        <w:rPr/>
        <w:t xml:space="preserve"> </w:t>
      </w:r>
    </w:p>
    <w:p>
      <w:pPr>
        <w:pStyle w:val="Heading2"/>
        <w:spacing w:lineRule="auto"/>
      </w:pPr>
      <w:r>
        <w:rPr/>
        <w:t xml:space="preserve">Technical Health Metrics</w:t>
      </w:r>
    </w:p>
    <w:p>
      <w:pPr>
        <w:spacing w:lineRule="auto"/>
      </w:pPr>
      <w:r>
        <w:rPr>
          <w:i/>
        </w:rPr>
        <w:t xml:space="preserve">When to use: Use when you need to catch crawl, index, or performance issues before they cost traffic.</w:t>
      </w:r>
    </w:p>
    <w:p>
      <w:pPr>
        <w:pStyle w:val="Heading3"/>
        <w:spacing w:lineRule="auto"/>
      </w:pPr>
      <w:r>
        <w:rPr/>
        <w:t xml:space="preserve">Keep the foundation healthy</w:t>
      </w:r>
    </w:p>
    <w:p>
      <w:pPr>
        <w:spacing w:lineRule="auto"/>
      </w:pPr>
      <w:r>
        <w:rPr/>
        <w:t xml:space="preserve">Technical metrics are the early-warning system of SEO. They rarely move the needle on their own, but a regression here can quietly erode everything above it. Pull index coverage and crawl data from Search Console and Core Web Vitals from the Search Console report or field data.</w:t>
      </w:r>
    </w:p>
    <w:p>
      <w:pPr>
        <w:numPr>
          <w:ilvl w:val="0"/>
          <w:numId w:val="4"/>
        </w:numPr>
        <w:spacing w:lineRule="auto"/>
      </w:pPr>
      <w:r>
        <w:rPr>
          <w:b/>
        </w:rPr>
        <w:t xml:space="preserve">Indexed pages:</w:t>
      </w:r>
      <w:r>
        <w:rPr/>
        <w:t xml:space="preserve">[Search Console value]</w:t>
      </w:r>
    </w:p>
    <w:p>
      <w:pPr>
        <w:numPr>
          <w:ilvl w:val="0"/>
          <w:numId w:val="4"/>
        </w:numPr>
        <w:spacing w:lineRule="auto"/>
      </w:pPr>
      <w:r>
        <w:rPr>
          <w:b/>
        </w:rPr>
        <w:t xml:space="preserve">Pages excluded / not indexed:</w:t>
      </w:r>
      <w:r>
        <w:rPr/>
        <w:t xml:space="preserve">[Search Console value]</w:t>
      </w:r>
    </w:p>
    <w:p>
      <w:pPr>
        <w:numPr>
          <w:ilvl w:val="0"/>
          <w:numId w:val="4"/>
        </w:numPr>
        <w:spacing w:lineRule="auto"/>
      </w:pPr>
      <w:r>
        <w:rPr>
          <w:b/>
        </w:rPr>
        <w:t xml:space="preserve">Core Web Vitals (good URLs):</w:t>
      </w:r>
      <w:r>
        <w:rPr/>
        <w:t xml:space="preserve">[LCP, INP, CLS status]</w:t>
      </w:r>
    </w:p>
    <w:p>
      <w:pPr>
        <w:numPr>
          <w:ilvl w:val="0"/>
          <w:numId w:val="4"/>
        </w:numPr>
        <w:spacing w:lineRule="auto"/>
      </w:pPr>
      <w:r>
        <w:rPr>
          <w:b/>
        </w:rPr>
        <w:t xml:space="preserve">Crawl errors:</w:t>
      </w:r>
      <w:r>
        <w:rPr/>
        <w:t xml:space="preserve">[Search Console value]</w:t>
      </w:r>
    </w:p>
    <w:p>
      <w:pPr>
        <w:numPr>
          <w:ilvl w:val="0"/>
          <w:numId w:val="4"/>
        </w:numPr>
        <w:spacing w:lineRule="auto"/>
      </w:pPr>
      <w:r>
        <w:rPr>
          <w:b/>
        </w:rPr>
        <w:t xml:space="preserve">Sitemap submitted vs indexed:</w:t>
      </w:r>
      <w:r>
        <w:rPr/>
        <w:t xml:space="preserve">[value]</w:t>
      </w:r>
    </w:p>
    <w:p>
      <w:pPr>
        <w:spacing w:lineRule="auto"/>
      </w:pPr>
      <w:r>
        <w:rPr/>
        <w:t xml:space="preserve">Treat these as </w:t>
      </w:r>
      <w:r>
        <w:rPr>
          <w:b/>
        </w:rPr>
        <w:t xml:space="preserve">leading indicators</w:t>
      </w:r>
      <w:r>
        <w:rPr/>
        <w:t xml:space="preserve"> and threshold alerts rather than trend charts. Set a target such as keeping indexed pages within an expected range and flag any spike in excluded URLs. When Core Web Vitals or crawl errors shift, annotate the dashboard with the likely cause so the next reader does not re-investigate from scratch.</w:t>
      </w:r>
    </w:p>
    <w:p>
      <w:pPr>
        <w:spacing w:lineRule="auto"/>
      </w:pPr>
      <w:r>
        <w:rPr/>
        <w:t xml:space="preserve"> </w:t>
      </w:r>
    </w:p>
    <w:p>
      <w:pPr>
        <w:pStyle w:val="Heading2"/>
        <w:spacing w:lineRule="auto"/>
      </w:pPr>
      <w:r>
        <w:rPr/>
        <w:t xml:space="preserve">Data Sources &amp; Reporting Cadence</w:t>
      </w:r>
    </w:p>
    <w:p>
      <w:pPr>
        <w:spacing w:lineRule="auto"/>
      </w:pPr>
      <w:r>
        <w:rPr>
          <w:i/>
        </w:rPr>
        <w:t xml:space="preserve">When to use: Use when you need to define where each number comes from and how often the report refreshes.</w:t>
      </w:r>
    </w:p>
    <w:p>
      <w:pPr>
        <w:pStyle w:val="Heading3"/>
        <w:spacing w:lineRule="auto"/>
      </w:pPr>
      <w:r>
        <w:rPr/>
        <w:t xml:space="preserve">Make every number traceable</w:t>
      </w:r>
    </w:p>
    <w:p>
      <w:pPr>
        <w:spacing w:lineRule="auto"/>
      </w:pPr>
      <w:r>
        <w:rPr/>
        <w:t xml:space="preserve">A trustworthy dashboard documents its sources and refresh schedule. List the tool, the exact metric, and the cadence so anyone can reproduce the report and no one debates definitions. Mismatched date ranges across sources are the most common cause of confusion.</w:t>
      </w:r>
    </w:p>
    <w:p>
      <w:pPr>
        <w:numPr>
          <w:ilvl w:val="0"/>
          <w:numId w:val="5"/>
        </w:numPr>
        <w:spacing w:lineRule="auto"/>
      </w:pPr>
      <w:r>
        <w:rPr>
          <w:b/>
        </w:rPr>
        <w:t xml:space="preserve">GA4:</w:t>
      </w:r>
      <w:r>
        <w:rPr/>
        <w:t xml:space="preserve">[sessions, engaged sessions, conversions]</w:t>
      </w:r>
    </w:p>
    <w:p>
      <w:pPr>
        <w:numPr>
          <w:ilvl w:val="0"/>
          <w:numId w:val="5"/>
        </w:numPr>
        <w:spacing w:lineRule="auto"/>
      </w:pPr>
      <w:r>
        <w:rPr>
          <w:b/>
        </w:rPr>
        <w:t xml:space="preserve">Search Console:</w:t>
      </w:r>
      <w:r>
        <w:rPr/>
        <w:t xml:space="preserve">[clicks, impressions, position, coverage]</w:t>
      </w:r>
    </w:p>
    <w:p>
      <w:pPr>
        <w:numPr>
          <w:ilvl w:val="0"/>
          <w:numId w:val="5"/>
        </w:numPr>
        <w:spacing w:lineRule="auto"/>
      </w:pPr>
      <w:r>
        <w:rPr>
          <w:b/>
        </w:rPr>
        <w:t xml:space="preserve">Rank tracker:</w:t>
      </w:r>
      <w:r>
        <w:rPr/>
        <w:t xml:space="preserve">[keywords, share of voice]</w:t>
      </w:r>
    </w:p>
    <w:p>
      <w:pPr>
        <w:numPr>
          <w:ilvl w:val="0"/>
          <w:numId w:val="5"/>
        </w:numPr>
        <w:spacing w:lineRule="auto"/>
      </w:pPr>
      <w:r>
        <w:rPr>
          <w:b/>
        </w:rPr>
        <w:t xml:space="preserve">Refresh cadence:</w:t>
      </w:r>
      <w:r>
        <w:rPr/>
        <w:t xml:space="preserve">[e.g., weekly snapshot, monthly review]</w:t>
      </w:r>
    </w:p>
    <w:p>
      <w:pPr>
        <w:numPr>
          <w:ilvl w:val="0"/>
          <w:numId w:val="5"/>
        </w:numPr>
        <w:spacing w:lineRule="auto"/>
      </w:pPr>
      <w:r>
        <w:rPr>
          <w:b/>
        </w:rPr>
        <w:t xml:space="preserve">Owner &amp; data window:</w:t>
      </w:r>
      <w:r>
        <w:rPr/>
        <w:t xml:space="preserve">[name, last 28 days]</w:t>
      </w:r>
    </w:p>
    <w:p>
      <w:pPr>
        <w:spacing w:lineRule="auto"/>
      </w:pPr>
      <w:r>
        <w:rPr/>
        <w:t xml:space="preserve">Align all sources to the same date window, and remember Search Console data settles over a few days, so avoid reporting the most recent dates as final. Set a cadence that matches the decision: weekly for operational checks, monthly for strategy. Document each metric definition once so a new stakeholder can read the dashboard without a walkthrough.</w:t>
      </w:r>
    </w:p>
    <w:p>
      <w:pPr>
        <w:spacing w:lineRule="auto"/>
      </w:pPr>
      <w:r>
        <w:rPr/>
        <w:t xml:space="preserve"> </w:t>
      </w:r>
    </w:p>
    <w:p>
      <w:pPr>
        <w:pStyle w:val="Heading2"/>
        <w:spacing w:lineRule="auto"/>
      </w:pPr>
      <w:r>
        <w:rPr/>
        <w:t xml:space="preserve">Dashboard Structure</w:t>
      </w:r>
    </w:p>
    <w:p>
      <w:pPr>
        <w:spacing w:lineRule="auto"/>
      </w:pPr>
      <w:r>
        <w:rPr>
          <w:i/>
        </w:rPr>
        <w:t xml:space="preserve">When to use: Use when you have the metrics chosen and need to lay out a report people will actually read.</w:t>
      </w:r>
    </w:p>
    <w:p>
      <w:pPr>
        <w:pStyle w:val="Heading3"/>
        <w:spacing w:lineRule="auto"/>
      </w:pPr>
      <w:r>
        <w:rPr/>
        <w:t xml:space="preserve">Lay it out so it reads in a minute</w:t>
      </w:r>
    </w:p>
    <w:p>
      <w:pPr>
        <w:spacing w:lineRule="auto"/>
      </w:pPr>
      <w:r>
        <w:rPr/>
        <w:t xml:space="preserve">Structure decides whether the dashboard gets used. Lead with the few KPIs tied to goals, then let supporting detail unfold below. Separate leading indicators from lagging outcomes visually so readers know which numbers predict and which confirm.</w:t>
      </w:r>
    </w:p>
    <w:p>
      <w:pPr>
        <w:numPr>
          <w:ilvl w:val="0"/>
          <w:numId w:val="6"/>
        </w:numPr>
        <w:spacing w:lineRule="auto"/>
      </w:pPr>
      <w:r>
        <w:rPr>
          <w:b/>
        </w:rPr>
        <w:t xml:space="preserve">Top row (lagging):</w:t>
      </w:r>
      <w:r>
        <w:rPr/>
        <w:t xml:space="preserve">[conversions, revenue, organic sessions]</w:t>
      </w:r>
    </w:p>
    <w:p>
      <w:pPr>
        <w:numPr>
          <w:ilvl w:val="0"/>
          <w:numId w:val="6"/>
        </w:numPr>
        <w:spacing w:lineRule="auto"/>
      </w:pPr>
      <w:r>
        <w:rPr>
          <w:b/>
        </w:rPr>
        <w:t xml:space="preserve">Second row (leading):</w:t>
      </w:r>
      <w:r>
        <w:rPr/>
        <w:t xml:space="preserve">[clicks, impressions, rankings]</w:t>
      </w:r>
    </w:p>
    <w:p>
      <w:pPr>
        <w:numPr>
          <w:ilvl w:val="0"/>
          <w:numId w:val="6"/>
        </w:numPr>
        <w:spacing w:lineRule="auto"/>
      </w:pPr>
      <w:r>
        <w:rPr>
          <w:b/>
        </w:rPr>
        <w:t xml:space="preserve">Segments:</w:t>
      </w:r>
      <w:r>
        <w:rPr/>
        <w:t xml:space="preserve">[brand vs non-brand, device, landing page]</w:t>
      </w:r>
    </w:p>
    <w:p>
      <w:pPr>
        <w:numPr>
          <w:ilvl w:val="0"/>
          <w:numId w:val="6"/>
        </w:numPr>
        <w:spacing w:lineRule="auto"/>
      </w:pPr>
      <w:r>
        <w:rPr>
          <w:b/>
        </w:rPr>
        <w:t xml:space="preserve">Comparison:</w:t>
      </w:r>
      <w:r>
        <w:rPr/>
        <w:t xml:space="preserve">[period over period, year over year]</w:t>
      </w:r>
    </w:p>
    <w:p>
      <w:pPr>
        <w:numPr>
          <w:ilvl w:val="0"/>
          <w:numId w:val="6"/>
        </w:numPr>
        <w:spacing w:lineRule="auto"/>
      </w:pPr>
      <w:r>
        <w:rPr>
          <w:b/>
        </w:rPr>
        <w:t xml:space="preserve">Annotations:</w:t>
      </w:r>
      <w:r>
        <w:rPr/>
        <w:t xml:space="preserve">[algorithm updates, launches, fixes]</w:t>
      </w:r>
    </w:p>
    <w:p>
      <w:pPr>
        <w:spacing w:lineRule="auto"/>
      </w:pPr>
      <w:r>
        <w:rPr/>
        <w:t xml:space="preserve">Add a short narrative box that answers what changed, why, and what is next, so the data does not have to speak for itself. Use </w:t>
      </w:r>
      <w:r>
        <w:rPr>
          <w:b/>
        </w:rPr>
        <w:t xml:space="preserve">annotations</w:t>
      </w:r>
      <w:r>
        <w:rPr/>
        <w:t xml:space="preserve"> to mark releases, migrations, and algorithm updates directly on trend lines. Keep segments consistent across views, and resist adding charts that no one acts on; a focused dashboard earns more trust than an exhaustive one.</w:t>
      </w:r>
    </w:p>
    <w:p>
      <w:pPr>
        <w:spacing w:lineRule="auto"/>
      </w:pPr>
      <w:r>
        <w:rPr>
          <w:i/>
        </w:rPr>
        <w:t xml:space="preserve">Free template from UNmiss · https://unmiss.com/templates/seo-kpi-dashboard-template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KPI Dashboard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