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Insurance SEO Strategy Template</w:t>
      </w:r>
    </w:p>
    <w:p>
      <w:pPr>
        <w:spacing w:lineRule="auto"/>
      </w:pPr>
      <w:r>
        <w:rPr>
          <w:i/>
        </w:rPr>
        <w:t xml:space="preserve">Insurance SEO lives or dies on commercial intent. Buyers search for quotes, coverage types, and "best insurance for" comparisons, and those terms carry some of the highest CPCs in paid search, so ranking organically is pure margin. This template helps you map quote-intent and coverage keywords to the buyer journey, build the money pages that turn searchers into quote requests, and earn the trust signals that YMYL insurance content demands. It measures what the business cares about: quote requests, calls, and policy value, not raw traffic. Every section keeps compliance in view, because insurance advertising is regulated and misleading claims carry real risk.</w:t>
      </w:r>
    </w:p>
    <w:p>
      <w:pPr>
        <w:pStyle w:val="Heading2"/>
        <w:spacing w:lineRule="auto"/>
      </w:pPr>
      <w:r>
        <w:rPr/>
        <w:t xml:space="preserve">Keyword &amp; Buyer-Journey Map</w:t>
      </w:r>
    </w:p>
    <w:p>
      <w:pPr>
        <w:spacing w:lineRule="auto"/>
      </w:pPr>
      <w:r>
        <w:rPr>
          <w:i/>
        </w:rPr>
        <w:t xml:space="preserve">When to use: Map every insurance keyword to a funnel stage and buyer intent so you cover quote-ready searchers, not just top-of-funnel definitions.</w:t>
      </w:r>
    </w:p>
    <w:p>
      <w:pPr>
        <w:pStyle w:val="Heading3"/>
        <w:spacing w:lineRule="auto"/>
      </w:pPr>
      <w:r>
        <w:rPr/>
        <w:t xml:space="preserve">Insurance Keyword &amp; Buyer-Journey Map</w:t>
      </w:r>
    </w:p>
    <w:p>
      <w:pPr>
        <w:spacing w:lineRule="auto"/>
      </w:pPr>
      <w:r>
        <w:rPr/>
        <w:t xml:space="preserve">Owner: </w:t>
      </w:r>
      <w:r>
        <w:rPr/>
        <w:t xml:space="preserve">[Name]</w:t>
      </w:r>
      <w:r>
        <w:rPr/>
        <w:t xml:space="preserve"> • Quarter: </w:t>
      </w:r>
      <w:r>
        <w:rPr/>
        <w:t xml:space="preserve">[Q/Year]</w:t>
      </w:r>
      <w:r>
        <w:rPr/>
        <w:t xml:space="preserve"> • Primary lines: </w:t>
      </w:r>
      <w:r>
        <w:rPr/>
        <w:t xml:space="preserve">[Auto, home, life, commercial]</w:t>
      </w:r>
    </w:p>
    <w:p>
      <w:pPr>
        <w:pStyle w:val="Heading3"/>
        <w:spacing w:lineRule="auto"/>
      </w:pPr>
      <w:r>
        <w:rPr/>
        <w:t xml:space="preserve">Journey stages &amp; intent</w:t>
      </w:r>
    </w:p>
    <w:p>
      <w:pPr>
        <w:numPr>
          <w:ilvl w:val="0"/>
          <w:numId w:val="1"/>
        </w:numPr>
        <w:spacing w:lineRule="auto"/>
      </w:pPr>
      <w:r>
        <w:rPr>
          <w:b/>
        </w:rPr>
        <w:t xml:space="preserve">Awareness (definition / claims):</w:t>
      </w:r>
      <w:r>
        <w:rPr/>
        <w:t xml:space="preserve">[Question keywords]</w:t>
      </w:r>
      <w:r>
        <w:rPr/>
        <w:t xml:space="preserve">: "what is [coverage]", "how do I file a [claim type] claim".</w:t>
      </w:r>
    </w:p>
    <w:p>
      <w:pPr>
        <w:numPr>
          <w:ilvl w:val="0"/>
          <w:numId w:val="1"/>
        </w:numPr>
        <w:spacing w:lineRule="auto"/>
      </w:pPr>
      <w:r>
        <w:rPr>
          <w:b/>
        </w:rPr>
        <w:t xml:space="preserve">Consideration (coverage &amp; comparison):</w:t>
      </w:r>
      <w:r>
        <w:rPr/>
        <w:t xml:space="preserve">[Coverage keywords]</w:t>
      </w:r>
      <w:r>
        <w:rPr/>
        <w:t xml:space="preserve">: "[coverage type] insurance", "[carrier A] vs [carrier B]", "best [line] insurance for [audience]".</w:t>
      </w:r>
    </w:p>
    <w:p>
      <w:pPr>
        <w:numPr>
          <w:ilvl w:val="0"/>
          <w:numId w:val="1"/>
        </w:numPr>
        <w:spacing w:lineRule="auto"/>
      </w:pPr>
      <w:r>
        <w:rPr>
          <w:b/>
        </w:rPr>
        <w:t xml:space="preserve">Decision (quote intent):</w:t>
      </w:r>
      <w:r>
        <w:rPr/>
        <w:t xml:space="preserve">[Quote keywords]</w:t>
      </w:r>
      <w:r>
        <w:rPr/>
        <w:t xml:space="preserve">: "[line] insurance quote", "cheap [line] insurance [city]", "[line] insurance near me".</w:t>
      </w:r>
    </w:p>
    <w:p>
      <w:pPr>
        <w:pStyle w:val="Heading3"/>
        <w:spacing w:lineRule="auto"/>
      </w:pPr>
      <w:r>
        <w:rPr/>
        <w:t xml:space="preserve">Per-keyword fields</w:t>
      </w:r>
    </w:p>
    <w:p>
      <w:pPr>
        <w:numPr>
          <w:ilvl w:val="0"/>
          <w:numId w:val="2"/>
        </w:numPr>
        <w:spacing w:lineRule="auto"/>
      </w:pPr>
      <w:r>
        <w:rPr/>
        <w:t xml:space="preserve">Keyword &amp; monthly volume: </w:t>
      </w:r>
      <w:r>
        <w:rPr/>
        <w:t xml:space="preserve">[Term / volume]</w:t>
      </w:r>
    </w:p>
    <w:p>
      <w:pPr>
        <w:numPr>
          <w:ilvl w:val="0"/>
          <w:numId w:val="2"/>
        </w:numPr>
        <w:spacing w:lineRule="auto"/>
      </w:pPr>
      <w:r>
        <w:rPr/>
        <w:t xml:space="preserve">Intent &amp; stage: </w:t>
      </w:r>
      <w:r>
        <w:rPr/>
        <w:t xml:space="preserve">[Awareness / Consideration / Decision]</w:t>
      </w:r>
    </w:p>
    <w:p>
      <w:pPr>
        <w:numPr>
          <w:ilvl w:val="0"/>
          <w:numId w:val="2"/>
        </w:numPr>
        <w:spacing w:lineRule="auto"/>
      </w:pPr>
      <w:r>
        <w:rPr/>
        <w:t xml:space="preserve">Commercial value: </w:t>
      </w:r>
      <w:r>
        <w:rPr/>
        <w:t xml:space="preserve">[High CPC / mid / low]</w:t>
      </w:r>
    </w:p>
    <w:p>
      <w:pPr>
        <w:numPr>
          <w:ilvl w:val="0"/>
          <w:numId w:val="2"/>
        </w:numPr>
        <w:spacing w:lineRule="auto"/>
      </w:pPr>
      <w:r>
        <w:rPr/>
        <w:t xml:space="preserve">Target page &amp; type: </w:t>
      </w:r>
      <w:r>
        <w:rPr/>
        <w:t xml:space="preserve">[URL / page type]</w:t>
      </w:r>
    </w:p>
    <w:p>
      <w:pPr>
        <w:numPr>
          <w:ilvl w:val="0"/>
          <w:numId w:val="2"/>
        </w:numPr>
        <w:spacing w:lineRule="auto"/>
      </w:pPr>
      <w:r>
        <w:rPr/>
        <w:t xml:space="preserve">Conversion goal: </w:t>
      </w:r>
      <w:r>
        <w:rPr/>
        <w:t xml:space="preserve">[Quote request / call / form fill]</w:t>
      </w:r>
    </w:p>
    <w:p>
      <w:pPr>
        <w:spacing w:lineRule="auto"/>
      </w:pPr>
      <w:r>
        <w:rPr>
          <w:b/>
        </w:rPr>
        <w:t xml:space="preserve">Rule:</w:t>
      </w:r>
      <w:r>
        <w:rPr/>
        <w:t xml:space="preserve"> quote-intent and "best [X] insurance" terms are high commercial intent and high CPC, so prioritize a dedicated page for each. Do not make claims about premiums you cannot substantiate.</w:t>
      </w:r>
    </w:p>
    <w:p>
      <w:pPr>
        <w:spacing w:lineRule="auto"/>
      </w:pPr>
      <w:r>
        <w:rPr/>
        <w:t xml:space="preserve"> </w:t>
      </w:r>
    </w:p>
    <w:p>
      <w:pPr>
        <w:pStyle w:val="Heading2"/>
        <w:spacing w:lineRule="auto"/>
      </w:pPr>
      <w:r>
        <w:rPr/>
        <w:t xml:space="preserve">Money Pages That Convert</w:t>
      </w:r>
    </w:p>
    <w:p>
      <w:pPr>
        <w:spacing w:lineRule="auto"/>
      </w:pPr>
      <w:r>
        <w:rPr>
          <w:i/>
        </w:rPr>
        <w:t xml:space="preserve">When to use: Plan the coverage, comparison, and quote pages that turn high-intent insurance searchers into quote requests and calls.</w:t>
      </w:r>
    </w:p>
    <w:p>
      <w:pPr>
        <w:pStyle w:val="Heading3"/>
        <w:spacing w:lineRule="auto"/>
      </w:pPr>
      <w:r>
        <w:rPr/>
        <w:t xml:space="preserve">Insurance Money Page Plan</w:t>
      </w:r>
    </w:p>
    <w:p>
      <w:pPr>
        <w:spacing w:lineRule="auto"/>
      </w:pPr>
      <w:r>
        <w:rPr/>
        <w:t xml:space="preserve">These pages capture decision-stage searchers. Build one focused page per coverage type, key audience, and quote path, each with a clear next step.</w:t>
      </w:r>
    </w:p>
    <w:p>
      <w:pPr>
        <w:pStyle w:val="Heading3"/>
        <w:spacing w:lineRule="auto"/>
      </w:pPr>
      <w:r>
        <w:rPr/>
        <w:t xml:space="preserve">Page inventory</w:t>
      </w:r>
    </w:p>
    <w:p>
      <w:pPr>
        <w:numPr>
          <w:ilvl w:val="0"/>
          <w:numId w:val="3"/>
        </w:numPr>
        <w:spacing w:lineRule="auto"/>
      </w:pPr>
      <w:r>
        <w:rPr>
          <w:b/>
        </w:rPr>
        <w:t xml:space="preserve">Coverage-type pages:</w:t>
      </w:r>
      <w:r>
        <w:rPr/>
        <w:t xml:space="preserve">[Coverage]</w:t>
      </w:r>
      <w:r>
        <w:rPr/>
        <w:t xml:space="preserve">: what it covers, who needs it, target keyword </w:t>
      </w:r>
      <w:r>
        <w:rPr/>
        <w:t xml:space="preserve">[term]</w:t>
      </w:r>
      <w:r>
        <w:rPr/>
        <w:t xml:space="preserve">.</w:t>
      </w:r>
    </w:p>
    <w:p>
      <w:pPr>
        <w:numPr>
          <w:ilvl w:val="0"/>
          <w:numId w:val="3"/>
        </w:numPr>
        <w:spacing w:lineRule="auto"/>
      </w:pPr>
      <w:r>
        <w:rPr>
          <w:b/>
        </w:rPr>
        <w:t xml:space="preserve">"Best insurance for" pages:</w:t>
      </w:r>
      <w:r>
        <w:rPr/>
        <w:t xml:space="preserve"> "best </w:t>
      </w:r>
      <w:r>
        <w:rPr/>
        <w:t xml:space="preserve">[line]</w:t>
      </w:r>
      <w:r>
        <w:rPr/>
        <w:t xml:space="preserve"> insurance for </w:t>
      </w:r>
      <w:r>
        <w:rPr/>
        <w:t xml:space="preserve">[audience: renters, small business, high-risk drivers]</w:t>
      </w:r>
      <w:r>
        <w:rPr/>
        <w:t xml:space="preserve">".</w:t>
      </w:r>
    </w:p>
    <w:p>
      <w:pPr>
        <w:numPr>
          <w:ilvl w:val="0"/>
          <w:numId w:val="3"/>
        </w:numPr>
        <w:spacing w:lineRule="auto"/>
      </w:pPr>
      <w:r>
        <w:rPr>
          <w:b/>
        </w:rPr>
        <w:t xml:space="preserve">Quote &amp; landing pages:</w:t>
      </w:r>
      <w:r>
        <w:rPr/>
        <w:t xml:space="preserve">[Line]</w:t>
      </w:r>
      <w:r>
        <w:rPr/>
        <w:t xml:space="preserve"> quote page tuned to the ad or search term that sent the visitor.</w:t>
      </w:r>
    </w:p>
    <w:p>
      <w:pPr>
        <w:pStyle w:val="Heading3"/>
        <w:spacing w:lineRule="auto"/>
      </w:pPr>
      <w:r>
        <w:rPr/>
        <w:t xml:space="preserve">Required elements per page</w:t>
      </w:r>
    </w:p>
    <w:p>
      <w:pPr>
        <w:numPr>
          <w:ilvl w:val="0"/>
          <w:numId w:val="4"/>
        </w:numPr>
        <w:spacing w:lineRule="auto"/>
      </w:pPr>
      <w:r>
        <w:rPr/>
        <w:t xml:space="preserve">H1 matching search intent: </w:t>
      </w:r>
      <w:r>
        <w:rPr/>
        <w:t xml:space="preserve">[H1]</w:t>
      </w:r>
    </w:p>
    <w:p>
      <w:pPr>
        <w:numPr>
          <w:ilvl w:val="0"/>
          <w:numId w:val="4"/>
        </w:numPr>
        <w:spacing w:lineRule="auto"/>
      </w:pPr>
      <w:r>
        <w:rPr/>
        <w:t xml:space="preserve">Who this coverage is for: </w:t>
      </w:r>
      <w:r>
        <w:rPr/>
        <w:t xml:space="preserve">[Audience &amp; situation]</w:t>
      </w:r>
    </w:p>
    <w:p>
      <w:pPr>
        <w:numPr>
          <w:ilvl w:val="0"/>
          <w:numId w:val="4"/>
        </w:numPr>
        <w:spacing w:lineRule="auto"/>
      </w:pPr>
      <w:r>
        <w:rPr/>
        <w:t xml:space="preserve">What it covers and common exclusions: </w:t>
      </w:r>
      <w:r>
        <w:rPr/>
        <w:t xml:space="preserve">[Plain-language summary]</w:t>
      </w:r>
    </w:p>
    <w:p>
      <w:pPr>
        <w:numPr>
          <w:ilvl w:val="0"/>
          <w:numId w:val="4"/>
        </w:numPr>
        <w:spacing w:lineRule="auto"/>
      </w:pPr>
      <w:r>
        <w:rPr/>
        <w:t xml:space="preserve">Agent vs carrier positioning: </w:t>
      </w:r>
      <w:r>
        <w:rPr/>
        <w:t xml:space="preserve">[Independent choice / direct carrier value]</w:t>
      </w:r>
    </w:p>
    <w:p>
      <w:pPr>
        <w:numPr>
          <w:ilvl w:val="0"/>
          <w:numId w:val="4"/>
        </w:numPr>
        <w:spacing w:lineRule="auto"/>
      </w:pPr>
      <w:r>
        <w:rPr/>
        <w:t xml:space="preserve">Primary CTA: </w:t>
      </w:r>
      <w:r>
        <w:rPr/>
        <w:t xml:space="preserve">[Get a free quote / Call an agent]</w:t>
      </w:r>
    </w:p>
    <w:p>
      <w:pPr>
        <w:spacing w:lineRule="auto"/>
      </w:pPr>
      <w:r>
        <w:rPr>
          <w:b/>
        </w:rPr>
        <w:t xml:space="preserve">Make the quote CTA obvious.</w:t>
      </w:r>
      <w:r>
        <w:rPr/>
        <w:t xml:space="preserve"> One clear action per page, repeated above and below the fold. State "quotes are free and no obligation" only if true, and never promise a specific rate or guaranteed approval.</w:t>
      </w:r>
    </w:p>
    <w:p>
      <w:pPr>
        <w:spacing w:lineRule="auto"/>
      </w:pPr>
      <w:r>
        <w:rPr/>
        <w:t xml:space="preserve"> </w:t>
      </w:r>
    </w:p>
    <w:p>
      <w:pPr>
        <w:pStyle w:val="Heading2"/>
        <w:spacing w:lineRule="auto"/>
      </w:pPr>
      <w:r>
        <w:rPr/>
        <w:t xml:space="preserve">Local &amp; Agent SEO</w:t>
      </w:r>
    </w:p>
    <w:p>
      <w:pPr>
        <w:spacing w:lineRule="auto"/>
      </w:pPr>
      <w:r>
        <w:rPr>
          <w:i/>
        </w:rPr>
        <w:t xml:space="preserve">When to use: Win "near me" and city-level insurance searches for agencies with offices and licensed agents across a service area.</w:t>
      </w:r>
    </w:p>
    <w:p>
      <w:pPr>
        <w:pStyle w:val="Heading3"/>
        <w:spacing w:lineRule="auto"/>
      </w:pPr>
      <w:r>
        <w:rPr/>
        <w:t xml:space="preserve">Local &amp; Agent SEO Plan</w:t>
      </w:r>
    </w:p>
    <w:p>
      <w:pPr>
        <w:spacing w:lineRule="auto"/>
      </w:pPr>
      <w:r>
        <w:rPr/>
        <w:t xml:space="preserve">For agencies with physical offices or a roster of agents, local visibility drives calls and walk-ins. Own the map pack and your service-area searches.</w:t>
      </w:r>
    </w:p>
    <w:p>
      <w:pPr>
        <w:pStyle w:val="Heading3"/>
        <w:spacing w:lineRule="auto"/>
      </w:pPr>
      <w:r>
        <w:rPr/>
        <w:t xml:space="preserve">Foundations</w:t>
      </w:r>
    </w:p>
    <w:p>
      <w:pPr>
        <w:numPr>
          <w:ilvl w:val="0"/>
          <w:numId w:val="5"/>
        </w:numPr>
        <w:spacing w:lineRule="auto"/>
      </w:pPr>
      <w:r>
        <w:rPr>
          <w:b/>
        </w:rPr>
        <w:t xml:space="preserve">Google Business Profile:</w:t>
      </w:r>
      <w:r>
        <w:rPr/>
        <w:t xml:space="preserve"> one verified profile per office at </w:t>
      </w:r>
      <w:r>
        <w:rPr/>
        <w:t xml:space="preserve">[Office address]</w:t>
      </w:r>
      <w:r>
        <w:rPr/>
        <w:t xml:space="preserve">, correct category, hours, and lines written.</w:t>
      </w:r>
    </w:p>
    <w:p>
      <w:pPr>
        <w:numPr>
          <w:ilvl w:val="0"/>
          <w:numId w:val="5"/>
        </w:numPr>
        <w:spacing w:lineRule="auto"/>
      </w:pPr>
      <w:r>
        <w:rPr>
          <w:b/>
        </w:rPr>
        <w:t xml:space="preserve">Location pages:</w:t>
      </w:r>
      <w:r>
        <w:rPr/>
        <w:t xml:space="preserve"> a page per office or city: </w:t>
      </w:r>
      <w:r>
        <w:rPr/>
        <w:t xml:space="preserve">[City / branch]</w:t>
      </w:r>
      <w:r>
        <w:rPr/>
        <w:t xml:space="preserve"> with local content, not boilerplate.</w:t>
      </w:r>
    </w:p>
    <w:p>
      <w:pPr>
        <w:numPr>
          <w:ilvl w:val="0"/>
          <w:numId w:val="5"/>
        </w:numPr>
        <w:spacing w:lineRule="auto"/>
      </w:pPr>
      <w:r>
        <w:rPr>
          <w:b/>
        </w:rPr>
        <w:t xml:space="preserve">Agent pages:</w:t>
      </w:r>
      <w:r>
        <w:rPr/>
        <w:t xml:space="preserve"> a profile per licensed agent: </w:t>
      </w:r>
      <w:r>
        <w:rPr/>
        <w:t xml:space="preserve">[Agent name, license #, lines, bio]</w:t>
      </w:r>
      <w:r>
        <w:rPr/>
        <w:t xml:space="preserve">.</w:t>
      </w:r>
    </w:p>
    <w:p>
      <w:pPr>
        <w:pStyle w:val="Heading3"/>
        <w:spacing w:lineRule="auto"/>
      </w:pPr>
      <w:r>
        <w:rPr/>
        <w:t xml:space="preserve">Service-area &amp; consistency checklist</w:t>
      </w:r>
    </w:p>
    <w:p>
      <w:pPr>
        <w:numPr>
          <w:ilvl w:val="0"/>
          <w:numId w:val="6"/>
        </w:numPr>
        <w:spacing w:lineRule="auto"/>
      </w:pPr>
      <w:r>
        <w:rPr/>
        <w:t xml:space="preserve">Service-area definition: </w:t>
      </w:r>
      <w:r>
        <w:rPr/>
        <w:t xml:space="preserve">[Cities / counties / ZIP codes served]</w:t>
      </w:r>
    </w:p>
    <w:p>
      <w:pPr>
        <w:numPr>
          <w:ilvl w:val="0"/>
          <w:numId w:val="6"/>
        </w:numPr>
        <w:spacing w:lineRule="auto"/>
      </w:pPr>
      <w:r>
        <w:rPr/>
        <w:t xml:space="preserve">NAP consistency (name, address, phone): </w:t>
      </w:r>
      <w:r>
        <w:rPr/>
        <w:t xml:space="preserve">[Confirmed identical across site, GBP, directories]</w:t>
      </w:r>
    </w:p>
    <w:p>
      <w:pPr>
        <w:numPr>
          <w:ilvl w:val="0"/>
          <w:numId w:val="6"/>
        </w:numPr>
        <w:spacing w:lineRule="auto"/>
      </w:pPr>
      <w:r>
        <w:rPr/>
        <w:t xml:space="preserve">Review strategy: </w:t>
      </w:r>
      <w:r>
        <w:rPr/>
        <w:t xml:space="preserve">[How and when you ask satisfied clients]</w:t>
      </w:r>
    </w:p>
    <w:p>
      <w:pPr>
        <w:numPr>
          <w:ilvl w:val="0"/>
          <w:numId w:val="6"/>
        </w:numPr>
        <w:spacing w:lineRule="auto"/>
      </w:pPr>
      <w:r>
        <w:rPr/>
        <w:t xml:space="preserve">Local citations: </w:t>
      </w:r>
      <w:r>
        <w:rPr/>
        <w:t xml:space="preserve">[Directories &amp; associations to list on]</w:t>
      </w:r>
    </w:p>
    <w:p>
      <w:pPr>
        <w:numPr>
          <w:ilvl w:val="0"/>
          <w:numId w:val="6"/>
        </w:numPr>
        <w:spacing w:lineRule="auto"/>
      </w:pPr>
      <w:r>
        <w:rPr/>
        <w:t xml:space="preserve">Local link sources: </w:t>
      </w:r>
      <w:r>
        <w:rPr/>
        <w:t xml:space="preserve">[Chambers, sponsorships, community pages]</w:t>
      </w:r>
    </w:p>
    <w:p>
      <w:pPr>
        <w:spacing w:lineRule="auto"/>
      </w:pPr>
      <w:r>
        <w:rPr>
          <w:b/>
        </w:rPr>
        <w:t xml:space="preserve">Keep NAP identical everywhere.</w:t>
      </w:r>
      <w:r>
        <w:rPr/>
        <w:t xml:space="preserve"> Mismatched name, address, or phone data confuses ranking signals. Follow your state's rules on how license and agency names must appear in advertising.</w:t>
      </w:r>
    </w:p>
    <w:p>
      <w:pPr>
        <w:spacing w:lineRule="auto"/>
      </w:pPr>
      <w:r>
        <w:rPr/>
        <w:t xml:space="preserve"> </w:t>
      </w:r>
    </w:p>
    <w:p>
      <w:pPr>
        <w:pStyle w:val="Heading2"/>
        <w:spacing w:lineRule="auto"/>
      </w:pPr>
      <w:r>
        <w:rPr/>
        <w:t xml:space="preserve">Trust &amp; E-E-A-T for YMYL</w:t>
      </w:r>
    </w:p>
    <w:p>
      <w:pPr>
        <w:spacing w:lineRule="auto"/>
      </w:pPr>
      <w:r>
        <w:rPr>
          <w:i/>
        </w:rPr>
        <w:t xml:space="preserve">When to use: Build the licensed-agent authorship, credentials, and review signals that YMYL insurance content needs to rank and to earn buyer trust.</w:t>
      </w:r>
    </w:p>
    <w:p>
      <w:pPr>
        <w:pStyle w:val="Heading3"/>
        <w:spacing w:lineRule="auto"/>
      </w:pPr>
      <w:r>
        <w:rPr/>
        <w:t xml:space="preserve">Trust &amp; E-E-A-T Plan (YMYL)</w:t>
      </w:r>
    </w:p>
    <w:p>
      <w:pPr>
        <w:spacing w:lineRule="auto"/>
      </w:pPr>
      <w:r>
        <w:rPr/>
        <w:t xml:space="preserve">Insurance is Your Money or Your Life content, so trust signals are ranking-critical. Every page should make clear who wrote it, what they are licensed to do, and why they can be believed.</w:t>
      </w:r>
    </w:p>
    <w:p>
      <w:pPr>
        <w:pStyle w:val="Heading3"/>
        <w:spacing w:lineRule="auto"/>
      </w:pPr>
      <w:r>
        <w:rPr/>
        <w:t xml:space="preserve">Authorship &amp; credentials</w:t>
      </w:r>
    </w:p>
    <w:p>
      <w:pPr>
        <w:numPr>
          <w:ilvl w:val="0"/>
          <w:numId w:val="7"/>
        </w:numPr>
        <w:spacing w:lineRule="auto"/>
      </w:pPr>
      <w:r>
        <w:rPr>
          <w:b/>
        </w:rPr>
        <w:t xml:space="preserve">Licensed-agent author bios:</w:t>
      </w:r>
      <w:r>
        <w:rPr/>
        <w:t xml:space="preserve">[Author, title, license type &amp; state, years in the field]</w:t>
      </w:r>
      <w:r>
        <w:rPr/>
        <w:t xml:space="preserve">.</w:t>
      </w:r>
    </w:p>
    <w:p>
      <w:pPr>
        <w:numPr>
          <w:ilvl w:val="0"/>
          <w:numId w:val="7"/>
        </w:numPr>
        <w:spacing w:lineRule="auto"/>
      </w:pPr>
      <w:r>
        <w:rPr>
          <w:b/>
        </w:rPr>
        <w:t xml:space="preserve">Agency credentials:</w:t>
      </w:r>
      <w:r>
        <w:rPr/>
        <w:t xml:space="preserve">[License numbers, carrier appointments, professional designations]</w:t>
      </w:r>
      <w:r>
        <w:rPr/>
        <w:t xml:space="preserve">.</w:t>
      </w:r>
    </w:p>
    <w:p>
      <w:pPr>
        <w:numPr>
          <w:ilvl w:val="0"/>
          <w:numId w:val="7"/>
        </w:numPr>
        <w:spacing w:lineRule="auto"/>
      </w:pPr>
      <w:r>
        <w:rPr>
          <w:b/>
        </w:rPr>
        <w:t xml:space="preserve">Editorial process:</w:t>
      </w:r>
      <w:r>
        <w:rPr/>
        <w:t xml:space="preserve">[Who reviews content for accuracy and compliance before publishing]</w:t>
      </w:r>
      <w:r>
        <w:rPr/>
        <w:t xml:space="preserve">.</w:t>
      </w:r>
    </w:p>
    <w:p>
      <w:pPr>
        <w:pStyle w:val="Heading3"/>
        <w:spacing w:lineRule="auto"/>
      </w:pPr>
      <w:r>
        <w:rPr/>
        <w:t xml:space="preserve">On-site trust checklist</w:t>
      </w:r>
    </w:p>
    <w:p>
      <w:pPr>
        <w:numPr>
          <w:ilvl w:val="0"/>
          <w:numId w:val="8"/>
        </w:numPr>
        <w:spacing w:lineRule="auto"/>
      </w:pPr>
      <w:r>
        <w:rPr/>
        <w:t xml:space="preserve">About page with real people: </w:t>
      </w:r>
      <w:r>
        <w:rPr/>
        <w:t xml:space="preserve">[Team, history, licensing]</w:t>
      </w:r>
    </w:p>
    <w:p>
      <w:pPr>
        <w:numPr>
          <w:ilvl w:val="0"/>
          <w:numId w:val="8"/>
        </w:numPr>
        <w:spacing w:lineRule="auto"/>
      </w:pPr>
      <w:r>
        <w:rPr/>
        <w:t xml:space="preserve">Reviews &amp; testimonials: </w:t>
      </w:r>
      <w:r>
        <w:rPr/>
        <w:t xml:space="preserve">[Where displayed, kept genuine and unedited]</w:t>
      </w:r>
    </w:p>
    <w:p>
      <w:pPr>
        <w:numPr>
          <w:ilvl w:val="0"/>
          <w:numId w:val="8"/>
        </w:numPr>
        <w:spacing w:lineRule="auto"/>
      </w:pPr>
      <w:r>
        <w:rPr/>
        <w:t xml:space="preserve">Clear contact &amp; office details: </w:t>
      </w:r>
      <w:r>
        <w:rPr/>
        <w:t xml:space="preserve">[Phone, address, hours]</w:t>
      </w:r>
    </w:p>
    <w:p>
      <w:pPr>
        <w:numPr>
          <w:ilvl w:val="0"/>
          <w:numId w:val="8"/>
        </w:numPr>
        <w:spacing w:lineRule="auto"/>
      </w:pPr>
      <w:r>
        <w:rPr/>
        <w:t xml:space="preserve">Required disclaimers: </w:t>
      </w:r>
      <w:r>
        <w:rPr/>
        <w:t xml:space="preserve">[Coverage varies by policy and state; this is not a binding quote]</w:t>
      </w:r>
    </w:p>
    <w:p>
      <w:pPr>
        <w:spacing w:lineRule="auto"/>
      </w:pPr>
      <w:r>
        <w:rPr>
          <w:b/>
        </w:rPr>
        <w:t xml:space="preserve">Do not fabricate credentials or reviews.</w:t>
      </w:r>
      <w:r>
        <w:rPr/>
        <w:t xml:space="preserve"> Use real licenses, real authors, and genuine client feedback. Misleading trust signals violate advertising rules and destroy the credibility you are trying to build.</w:t>
      </w:r>
    </w:p>
    <w:p>
      <w:pPr>
        <w:spacing w:lineRule="auto"/>
      </w:pPr>
      <w:r>
        <w:rPr/>
        <w:t xml:space="preserve"> </w:t>
      </w:r>
    </w:p>
    <w:p>
      <w:pPr>
        <w:pStyle w:val="Heading2"/>
        <w:spacing w:lineRule="auto"/>
      </w:pPr>
      <w:r>
        <w:rPr/>
        <w:t xml:space="preserve">Content &amp; Topic Authority</w:t>
      </w:r>
    </w:p>
    <w:p>
      <w:pPr>
        <w:spacing w:lineRule="auto"/>
      </w:pPr>
      <w:r>
        <w:rPr>
          <w:i/>
        </w:rPr>
        <w:t xml:space="preserve">When to use: Build topical authority with coverage guides, a glossary, and claims how-to content clustered around the products you actually sell.</w:t>
      </w:r>
    </w:p>
    <w:p>
      <w:pPr>
        <w:pStyle w:val="Heading3"/>
        <w:spacing w:lineRule="auto"/>
      </w:pPr>
      <w:r>
        <w:rPr/>
        <w:t xml:space="preserve">Content &amp; Topic Authority Plan</w:t>
      </w:r>
    </w:p>
    <w:p>
      <w:pPr>
        <w:spacing w:lineRule="auto"/>
      </w:pPr>
      <w:r>
        <w:rPr/>
        <w:t xml:space="preserve">Authority in insurance comes from answering real coverage and claims questions accurately. Cluster content around the lines you sell, then link readers to the matching coverage or quote page.</w:t>
      </w:r>
    </w:p>
    <w:p>
      <w:pPr>
        <w:pStyle w:val="Heading3"/>
        <w:spacing w:lineRule="auto"/>
      </w:pPr>
      <w:r>
        <w:rPr/>
        <w:t xml:space="preserve">Topic clusters</w:t>
      </w:r>
    </w:p>
    <w:p>
      <w:pPr>
        <w:numPr>
          <w:ilvl w:val="0"/>
          <w:numId w:val="9"/>
        </w:numPr>
        <w:spacing w:lineRule="auto"/>
      </w:pPr>
      <w:r>
        <w:rPr>
          <w:b/>
        </w:rPr>
        <w:t xml:space="preserve">Coverage guides:</w:t>
      </w:r>
      <w:r>
        <w:rPr/>
        <w:t xml:space="preserve">[Line]</w:t>
      </w:r>
      <w:r>
        <w:rPr/>
        <w:t xml:space="preserve"> explained: what it covers, limits, deductibles, common exclusions.</w:t>
      </w:r>
    </w:p>
    <w:p>
      <w:pPr>
        <w:numPr>
          <w:ilvl w:val="0"/>
          <w:numId w:val="9"/>
        </w:numPr>
        <w:spacing w:lineRule="auto"/>
      </w:pPr>
      <w:r>
        <w:rPr>
          <w:b/>
        </w:rPr>
        <w:t xml:space="preserve">Glossary &amp; definitions:</w:t>
      </w:r>
      <w:r>
        <w:rPr/>
        <w:t xml:space="preserve">[Terms: premium, deductible, rider, endorsement]</w:t>
      </w:r>
      <w:r>
        <w:rPr/>
        <w:t xml:space="preserve"> in plain language.</w:t>
      </w:r>
    </w:p>
    <w:p>
      <w:pPr>
        <w:numPr>
          <w:ilvl w:val="0"/>
          <w:numId w:val="9"/>
        </w:numPr>
        <w:spacing w:lineRule="auto"/>
      </w:pPr>
      <w:r>
        <w:rPr>
          <w:b/>
        </w:rPr>
        <w:t xml:space="preserve">Claims &amp; how-to:</w:t>
      </w:r>
      <w:r>
        <w:rPr/>
        <w:t xml:space="preserve"> "how to file a </w:t>
      </w:r>
      <w:r>
        <w:rPr/>
        <w:t xml:space="preserve">[claim type]</w:t>
      </w:r>
      <w:r>
        <w:rPr/>
        <w:t xml:space="preserve"> claim", "what to do after </w:t>
      </w:r>
      <w:r>
        <w:rPr/>
        <w:t xml:space="preserve">[event]</w:t>
      </w:r>
      <w:r>
        <w:rPr/>
        <w:t xml:space="preserve">".</w:t>
      </w:r>
    </w:p>
    <w:p>
      <w:pPr>
        <w:pStyle w:val="Heading3"/>
        <w:spacing w:lineRule="auto"/>
      </w:pPr>
      <w:r>
        <w:rPr/>
        <w:t xml:space="preserve">Cluster build fields</w:t>
      </w:r>
    </w:p>
    <w:p>
      <w:pPr>
        <w:numPr>
          <w:ilvl w:val="0"/>
          <w:numId w:val="10"/>
        </w:numPr>
        <w:spacing w:lineRule="auto"/>
      </w:pPr>
      <w:r>
        <w:rPr/>
        <w:t xml:space="preserve">Pillar topic you want to own: </w:t>
      </w:r>
      <w:r>
        <w:rPr/>
        <w:t xml:space="preserve">[Core line or theme]</w:t>
      </w:r>
    </w:p>
    <w:p>
      <w:pPr>
        <w:numPr>
          <w:ilvl w:val="0"/>
          <w:numId w:val="10"/>
        </w:numPr>
        <w:spacing w:lineRule="auto"/>
      </w:pPr>
      <w:r>
        <w:rPr/>
        <w:t xml:space="preserve">Supporting articles: </w:t>
      </w:r>
      <w:r>
        <w:rPr/>
        <w:t xml:space="preserve">[Subtopics &amp; questions]</w:t>
      </w:r>
    </w:p>
    <w:p>
      <w:pPr>
        <w:numPr>
          <w:ilvl w:val="0"/>
          <w:numId w:val="10"/>
        </w:numPr>
        <w:spacing w:lineRule="auto"/>
      </w:pPr>
      <w:r>
        <w:rPr/>
        <w:t xml:space="preserve">Internal links: point each piece to the relevant coverage or quote page</w:t>
      </w:r>
    </w:p>
    <w:p>
      <w:pPr>
        <w:numPr>
          <w:ilvl w:val="0"/>
          <w:numId w:val="10"/>
        </w:numPr>
        <w:spacing w:lineRule="auto"/>
      </w:pPr>
      <w:r>
        <w:rPr/>
        <w:t xml:space="preserve">Compliance review: </w:t>
      </w:r>
      <w:r>
        <w:rPr/>
        <w:t xml:space="preserve">[Reviewed by licensed agent for accuracy]</w:t>
      </w:r>
    </w:p>
    <w:p>
      <w:pPr>
        <w:spacing w:lineRule="auto"/>
      </w:pPr>
      <w:r>
        <w:rPr>
          <w:b/>
        </w:rPr>
        <w:t xml:space="preserve">Compliance-check every guide.</w:t>
      </w:r>
      <w:r>
        <w:rPr/>
        <w:t xml:space="preserve"> Coverage details vary by policy and state, so keep statements general or clearly labeled as examples. Do not present specific coverage as guaranteed, and add a disclaimer that the article is educational, not advice on a specific policy.</w:t>
      </w:r>
    </w:p>
    <w:p>
      <w:pPr>
        <w:spacing w:lineRule="auto"/>
      </w:pPr>
      <w:r>
        <w:rPr/>
        <w:t xml:space="preserve"> </w:t>
      </w:r>
    </w:p>
    <w:p>
      <w:pPr>
        <w:pStyle w:val="Heading2"/>
        <w:spacing w:lineRule="auto"/>
      </w:pPr>
      <w:r>
        <w:rPr/>
        <w:t xml:space="preserve">Measurement That Matters</w:t>
      </w:r>
    </w:p>
    <w:p>
      <w:pPr>
        <w:spacing w:lineRule="auto"/>
      </w:pPr>
      <w:r>
        <w:rPr>
          <w:i/>
        </w:rPr>
        <w:t xml:space="preserve">When to use: Track SEO against quote requests, calls, and policy value so you can prove and improve its impact on new business.</w:t>
      </w:r>
    </w:p>
    <w:p>
      <w:pPr>
        <w:pStyle w:val="Heading3"/>
        <w:spacing w:lineRule="auto"/>
      </w:pPr>
      <w:r>
        <w:rPr/>
        <w:t xml:space="preserve">Insurance SEO Measurement Plan</w:t>
      </w:r>
    </w:p>
    <w:p>
      <w:pPr>
        <w:spacing w:lineRule="auto"/>
      </w:pPr>
      <w:r>
        <w:rPr/>
        <w:t xml:space="preserve">Report on new business, not vanity traffic. Tie every page to the lead and revenue metrics your agency runs on.</w:t>
      </w:r>
    </w:p>
    <w:p>
      <w:pPr>
        <w:pStyle w:val="Heading3"/>
        <w:spacing w:lineRule="auto"/>
      </w:pPr>
      <w:r>
        <w:rPr/>
        <w:t xml:space="preserve">Core metrics</w:t>
      </w:r>
    </w:p>
    <w:p>
      <w:pPr>
        <w:numPr>
          <w:ilvl w:val="0"/>
          <w:numId w:val="11"/>
        </w:numPr>
        <w:spacing w:lineRule="auto"/>
      </w:pPr>
      <w:r>
        <w:rPr>
          <w:b/>
        </w:rPr>
        <w:t xml:space="preserve">Quote requests from organic:</w:t>
      </w:r>
      <w:r>
        <w:rPr/>
        <w:t xml:space="preserve">[Count]</w:t>
      </w:r>
      <w:r>
        <w:rPr/>
        <w:t xml:space="preserve">: the headline metric.</w:t>
      </w:r>
    </w:p>
    <w:p>
      <w:pPr>
        <w:numPr>
          <w:ilvl w:val="0"/>
          <w:numId w:val="11"/>
        </w:numPr>
        <w:spacing w:lineRule="auto"/>
      </w:pPr>
      <w:r>
        <w:rPr>
          <w:b/>
        </w:rPr>
        <w:t xml:space="preserve">Calls from organic:</w:t>
      </w:r>
      <w:r>
        <w:rPr/>
        <w:t xml:space="preserve">[Count / tracked line]</w:t>
      </w:r>
    </w:p>
    <w:p>
      <w:pPr>
        <w:numPr>
          <w:ilvl w:val="0"/>
          <w:numId w:val="11"/>
        </w:numPr>
        <w:spacing w:lineRule="auto"/>
      </w:pPr>
      <w:r>
        <w:rPr>
          <w:b/>
        </w:rPr>
        <w:t xml:space="preserve">Form fills &amp; lead volume:</w:t>
      </w:r>
      <w:r>
        <w:rPr/>
        <w:t xml:space="preserve">[Count]</w:t>
      </w:r>
    </w:p>
    <w:p>
      <w:pPr>
        <w:numPr>
          <w:ilvl w:val="0"/>
          <w:numId w:val="11"/>
        </w:numPr>
        <w:spacing w:lineRule="auto"/>
      </w:pPr>
      <w:r>
        <w:rPr>
          <w:b/>
        </w:rPr>
        <w:t xml:space="preserve">Lead cost / CPA:</w:t>
      </w:r>
      <w:r>
        <w:rPr/>
        <w:t xml:space="preserve">[Cost per quote vs paid search]</w:t>
      </w:r>
    </w:p>
    <w:p>
      <w:pPr>
        <w:pStyle w:val="Heading3"/>
        <w:spacing w:lineRule="auto"/>
      </w:pPr>
      <w:r>
        <w:rPr/>
        <w:t xml:space="preserve">Supporting metrics</w:t>
      </w:r>
    </w:p>
    <w:p>
      <w:pPr>
        <w:numPr>
          <w:ilvl w:val="0"/>
          <w:numId w:val="12"/>
        </w:numPr>
        <w:spacing w:lineRule="auto"/>
      </w:pPr>
      <w:r>
        <w:rPr/>
        <w:t xml:space="preserve">Rankings for quote-intent keywords: </w:t>
      </w:r>
      <w:r>
        <w:rPr/>
        <w:t xml:space="preserve">[Position]</w:t>
      </w:r>
    </w:p>
    <w:p>
      <w:pPr>
        <w:numPr>
          <w:ilvl w:val="0"/>
          <w:numId w:val="12"/>
        </w:numPr>
        <w:spacing w:lineRule="auto"/>
      </w:pPr>
      <w:r>
        <w:rPr/>
        <w:t xml:space="preserve">Quote-to-bind rate by page type: </w:t>
      </w:r>
      <w:r>
        <w:rPr/>
        <w:t xml:space="preserve">[%]</w:t>
      </w:r>
    </w:p>
    <w:p>
      <w:pPr>
        <w:numPr>
          <w:ilvl w:val="0"/>
          <w:numId w:val="12"/>
        </w:numPr>
        <w:spacing w:lineRule="auto"/>
      </w:pPr>
      <w:r>
        <w:rPr/>
        <w:t xml:space="preserve">Policy value / premium written from organic: </w:t>
      </w:r>
      <w:r>
        <w:rPr/>
        <w:t xml:space="preserve">[Value]</w:t>
      </w:r>
    </w:p>
    <w:p>
      <w:pPr>
        <w:pStyle w:val="Heading3"/>
        <w:spacing w:lineRule="auto"/>
      </w:pPr>
      <w:r>
        <w:rPr/>
        <w:t xml:space="preserve">Reporting cadence</w:t>
      </w:r>
    </w:p>
    <w:p>
      <w:pPr>
        <w:spacing w:lineRule="auto"/>
      </w:pPr>
      <w:r>
        <w:rPr/>
        <w:t xml:space="preserve">Review </w:t>
      </w:r>
      <w:r>
        <w:rPr/>
        <w:t xml:space="preserve">[weekly/monthly]</w:t>
      </w:r>
      <w:r>
        <w:rPr/>
        <w:t xml:space="preserve"> with the agency principal and sales. Segment by line and by page type so you know whether the gap is traffic, quote conversion, or close rate.</w:t>
      </w:r>
    </w:p>
    <w:p>
      <w:pPr>
        <w:spacing w:lineRule="auto"/>
      </w:pPr>
      <w:r>
        <w:rPr>
          <w:b/>
        </w:rPr>
        <w:t xml:space="preserve">Set expectations honestly.</w:t>
      </w:r>
      <w:r>
        <w:rPr/>
        <w:t xml:space="preserve"> Report on trends, not promises. Do not guarantee rankings or a specific lead volume, and use consistent call tracking and UTMs so organic gets credit for the quotes it drives.</w:t>
      </w:r>
    </w:p>
    <w:p>
      <w:pPr>
        <w:spacing w:lineRule="auto"/>
      </w:pPr>
      <w:r>
        <w:rPr>
          <w:i/>
        </w:rPr>
        <w:t xml:space="preserve">Free template from UNmiss · https://unmiss.com/templates/insurance-seo-strategy-template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1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Insurance SEO Strategy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